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FIKIH DERSİ ...... SINIFI</w:t>
        <w:br/>
        <w:t>ÜNİTELENDİRİLMİŞ YILLIK DERS PLANI</w:t>
      </w:r>
    </w:p>
    <w:tbl>
      <w:tblPr>
        <w:tblStyle w:val="TableGrid"/>
        <w:tblW w:w="5000" w:type="pct"/>
        <w:tblInd w:w="-113" w:type="dxa"/>
        <w:tblLook w:val="04A0"/>
      </w:tblPr>
      <w:tblGrid>
        <w:gridCol w:w="742"/>
        <w:gridCol w:w="969"/>
        <w:gridCol w:w="531"/>
        <w:gridCol w:w="612"/>
        <w:gridCol w:w="666"/>
        <w:gridCol w:w="5249"/>
        <w:gridCol w:w="1754"/>
        <w:gridCol w:w="1754"/>
        <w:gridCol w:w="323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Fıkıh İlmi ve Tarihi</w:t>
            </w:r>
          </w:p>
        </w:tc>
        <w:tc>
          <w:tcPr>
            <w:vAlign w:val="center"/>
          </w:tcPr>
          <w:p>
            <w:pPr>
              <w:rPr>
                <w:b/>
              </w:rPr>
            </w:pPr>
            <w:r>
              <w:t>Fıkıh ve Fıkıh Usulü</w:t>
            </w:r>
          </w:p>
        </w:tc>
        <w:tc>
          <w:tcPr>
            <w:vAlign w:val="center"/>
          </w:tcPr>
          <w:p>
            <w:pPr>
              <w:rPr>
                <w:b/>
              </w:rPr>
            </w:pPr>
            <w:r>
              <w:t>FKH.10.1.1. Fıkıh ve fıkıh usulü ile ilgili kaynak kullanımını yönetebilme a) Fıkıh ve fıkıh usulünü incelemek için gerekli dinî kaynakları tespit eder. b) Fıkıh ve fıkıh usulü ile ilgili kaynakları özelliklerine göre sınıflandırır. c) Seçilen kaynaklardan fıkıh ve fıkıh usulü ile ilgili bilgileri bulur. ç) Ulaşılan bilgiler ışığında fıkıh ve fıkıh usulü ile ilgili kaynakları karşılaştırır. d) Ulaşılan bilgiler ışığında fıkıh ve fıkıh usulü ile ilgili kaynakları değerlendirir</w:t>
            </w:r>
          </w:p>
        </w:tc>
        <w:tc>
          <w:tcPr>
            <w:vAlign w:val="center"/>
          </w:tcPr>
          <w:p>
            <w:pPr>
              <w:rPr>
                <w:b/>
              </w:rPr>
            </w:pPr>
            <w:r>
              <w:t>SDB1.1. Kendini Tanıma (Öz Farkındalık), SDB2.1. İletişim, SDB2.2. İş Birliği</w:t>
            </w:r>
          </w:p>
        </w:tc>
        <w:tc>
          <w:tcPr>
            <w:vAlign w:val="center"/>
          </w:tcPr>
          <w:p>
            <w:pPr>
              <w:rPr>
                <w:b/>
              </w:rPr>
            </w:pPr>
            <w:r>
              <w:t>D1. Adalet, D3. Çalışkanlık, D14. Saygı OB1. Bilgi Okuryazarlığı, OB5. Kültür Okuryazarlığı</w:t>
            </w:r>
          </w:p>
        </w:tc>
        <w:tc>
          <w:tcPr>
            <w:vAlign w:val="center"/>
          </w:tcPr>
          <w:p>
            <w:r>
              <w:t>Öğrenme çıktıları; çıkış kartı, açık uçlu sorular, boşluk doldurma soruları, öğrenme günlüğü, anlam çözümleme tamamlama tablosu, öz değerlendirme formu, cümle tamamlama soruları ve Frayer diyagramı aracılığıyla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Fıkıh İlmi ve Tarihi</w:t>
            </w:r>
          </w:p>
        </w:tc>
        <w:tc>
          <w:tcPr>
            <w:vAlign w:val="center"/>
          </w:tcPr>
          <w:p>
            <w:r>
              <w:t>Fıkıh ve Fıkıh Usulü</w:t>
            </w:r>
          </w:p>
        </w:tc>
        <w:tc>
          <w:tcPr>
            <w:vAlign w:val="center"/>
          </w:tcPr>
          <w:p>
            <w:r>
              <w:t>FKH.10.1.1. Fıkıh ve fıkıh usulü ile ilgili kaynak kullanımını yönetebilme a) Fıkıh ve fıkıh usulünü incelemek için gerekli dinî kaynakları tespit eder. b) Fıkıh ve fıkıh usulü ile ilgili kaynakları özelliklerine göre sınıflandırır. c) Seçilen kaynaklardan fıkıh ve fıkıh usulü ile ilgili bilgileri bulur. ç) Ulaşılan bilgiler ışığında fıkıh ve fıkıh usulü ile ilgili kaynakları karşılaştırır. d) Ulaşılan bilgiler ışığında fıkıh ve fıkıh usulü ile ilgili kaynakları değerlendirir</w:t>
            </w:r>
          </w:p>
        </w:tc>
        <w:tc>
          <w:tcPr>
            <w:vAlign w:val="center"/>
          </w:tcPr>
          <w:p>
            <w:r>
              <w:t>SDB1.1. Kendini Tanıma (Öz Farkındalık), SDB2.1. İletişim, SDB2.2. İş Birliği</w:t>
            </w:r>
          </w:p>
        </w:tc>
        <w:tc>
          <w:tcPr>
            <w:vAlign w:val="center"/>
          </w:tcPr>
          <w:p>
            <w:r>
              <w:t>D1. Adalet, D3. Çalışkanlık, D14. Saygı OB1. Bilgi Okuryazarlığı, OB5. Kültür Okuryazarlığı</w:t>
            </w:r>
          </w:p>
        </w:tc>
        <w:tc>
          <w:tcPr>
            <w:vAlign w:val="center"/>
          </w:tcPr>
          <w:p>
            <w:r>
              <w:t>Öğrenme çıktıları; çıkış kartı, açık uçlu sorular, boşluk doldurma soruları, öğrenme günlüğü, anlam çözümleme tamamlama tablosu, öz değerlendirme formu, cümle tamamlama soruları ve Frayer diyagramı aracılığıyla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Fıkıh İlmi ve Tarihi</w:t>
            </w:r>
          </w:p>
        </w:tc>
        <w:tc>
          <w:tcPr>
            <w:vAlign w:val="center"/>
          </w:tcPr>
          <w:p>
            <w:r>
              <w:t>Fıkıh İlminin Temel İlkeleri</w:t>
            </w:r>
          </w:p>
        </w:tc>
        <w:tc>
          <w:tcPr>
            <w:vAlign w:val="center"/>
          </w:tcPr>
          <w:p>
            <w:r>
              <w:t>FKH.10.1.2. Fıkıh ilminin temel ilkeleri ile ilgili argümanları irdeleyebilme a) Fıkıh ilminin temel ilkeleri ile ilgili argümanları tespit eder. b) Fıkıh ilminin temel ilkeleri ile ilgili argümanları karşılaştırır. c) Fıkıh ilminin temel ilkeleri ile ilgili argümanları temel dinî kaynaklarını ölçüt alarak incel ç) Fıkıh ilminin temel ilkeleri ile ilgili tercih edilebilir argümanları gerekçeleriyle belirler</w:t>
            </w:r>
          </w:p>
        </w:tc>
        <w:tc>
          <w:tcPr>
            <w:vAlign w:val="center"/>
          </w:tcPr>
          <w:p>
            <w:r>
              <w:t>SDB1.1. Kendini Tanıma (Öz Farkındalık), SDB2.1. İletişim, SDB2.2. İş Birliği</w:t>
            </w:r>
          </w:p>
        </w:tc>
        <w:tc>
          <w:tcPr>
            <w:vAlign w:val="center"/>
          </w:tcPr>
          <w:p>
            <w:r>
              <w:t>D1. Adalet, D3. Çalışkanlık, D14. Saygı OB1. Bilgi Okuryazarlığı, OB5. Kültür Okuryazarlığı</w:t>
            </w:r>
          </w:p>
        </w:tc>
        <w:tc>
          <w:tcPr>
            <w:vAlign w:val="center"/>
          </w:tcPr>
          <w:p>
            <w:r>
              <w:t>Öğrenme çıktıları; çıkış kartı, açık uçlu sorular, boşluk doldurma soruları, öğrenme günlüğü, anlam çözümleme tamamlama tablosu, öz değerlendirme formu, cümle tamamlama soruları ve Frayer diyagramı aracılığıyla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Fıkıh İlmi ve Tarihi</w:t>
            </w:r>
          </w:p>
        </w:tc>
        <w:tc>
          <w:tcPr>
            <w:vAlign w:val="center"/>
          </w:tcPr>
          <w:p>
            <w:r>
              <w:t>Fıkıh İlminin Temel İlkeleri</w:t>
            </w:r>
          </w:p>
        </w:tc>
        <w:tc>
          <w:tcPr>
            <w:vAlign w:val="center"/>
          </w:tcPr>
          <w:p>
            <w:r>
              <w:t>FKH.10.1.2. Fıkıh ilminin temel ilkeleri ile ilgili argümanları irdeleyebilme a) Fıkıh ilminin temel ilkeleri ile ilgili argümanları tespit eder. b) Fıkıh ilminin temel ilkeleri ile ilgili argümanları karşılaştırır. c) Fıkıh ilminin temel ilkeleri ile ilgili argümanları temel dinî kaynaklarını ölçüt alarak incel ç) Fıkıh ilminin temel ilkeleri ile ilgili tercih edilebilir argümanları gerekçeleriyle belirler</w:t>
            </w:r>
          </w:p>
        </w:tc>
        <w:tc>
          <w:tcPr>
            <w:vAlign w:val="center"/>
          </w:tcPr>
          <w:p>
            <w:r>
              <w:t>SDB1.1. Kendini Tanıma (Öz Farkındalık), SDB2.1. İletişim, SDB2.2. İş Birliği</w:t>
            </w:r>
          </w:p>
        </w:tc>
        <w:tc>
          <w:tcPr>
            <w:vAlign w:val="center"/>
          </w:tcPr>
          <w:p>
            <w:r>
              <w:t>D1. Adalet, D3. Çalışkanlık, D14. Saygı OB1. Bilgi Okuryazarlığı, OB5. Kültür Okuryazarlığı</w:t>
            </w:r>
          </w:p>
        </w:tc>
        <w:tc>
          <w:tcPr>
            <w:vAlign w:val="center"/>
          </w:tcPr>
          <w:p>
            <w:r>
              <w:t>Öğrenme çıktıları; çıkış kartı, açık uçlu sorular, boşluk doldurma soruları, öğrenme günlüğü, anlam çözümleme tamamlama tablosu, öz değerlendirme formu, cümle tamamlama soruları ve Frayer diyagramı aracılığıyla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Fıkıh İlmi ve Tarihi</w:t>
            </w:r>
          </w:p>
        </w:tc>
        <w:tc>
          <w:tcPr>
            <w:vAlign w:val="center"/>
          </w:tcPr>
          <w:p>
            <w:r>
              <w:t>Fıkıh Tarihi</w:t>
            </w:r>
          </w:p>
        </w:tc>
        <w:tc>
          <w:tcPr>
            <w:vAlign w:val="center"/>
          </w:tcPr>
          <w:p>
            <w:r>
              <w:t>Fıkıh Tarihi FKH.10.1.3. Fıkıh ilminin tarihi ile ilgili zamanı algılayabilme ve kronolojik düşünebilme a) Fıkıh ilminin tarihî dönemlerini karşılaştırır. b) Fıkıh ilminin tarihî dönemleriyle ilgili zaman kavramlarını hesaplayarak dönüştürür. c) Fıkıh ilminin tarihî dönemlerini kronolojik olarak sıralar. ç) Fıkıh ilminin tarihî dönemlerini değerlendirir. FKH.10.1.4. Fıkhi mezheplerin oluşumundan sonraki gelişmeleri özetleyebilme a) Fıkhi mezheplerin oluşumundan sonraki gelişmeleri çözümler. b) Fıkhi mezheplerin oluşumundan sonraki gelişmeleri sınıflandırır. c) Fıkhi mezheplerin oluşumundan sonraki gelişmeleri yorumlar.</w:t>
            </w:r>
          </w:p>
        </w:tc>
        <w:tc>
          <w:tcPr>
            <w:vAlign w:val="center"/>
          </w:tcPr>
          <w:p>
            <w:r>
              <w:t>SDB1.1. Kendini Tanıma (Öz Farkındalık), SDB2.1. İletişim, SDB2.2. İş Birliği</w:t>
            </w:r>
          </w:p>
        </w:tc>
        <w:tc>
          <w:tcPr>
            <w:vAlign w:val="center"/>
          </w:tcPr>
          <w:p>
            <w:r>
              <w:t>D1. Adalet, D3. Çalışkanlık, D14. Saygı OB1. Bilgi Okuryazarlığı, OB5. Kültür Okuryazarlığı</w:t>
            </w:r>
          </w:p>
        </w:tc>
        <w:tc>
          <w:tcPr>
            <w:vAlign w:val="center"/>
          </w:tcPr>
          <w:p>
            <w:r>
              <w:t>Öğrenme çıktıları; çıkış kartı, açık uçlu sorular, boşluk doldurma soruları, öğrenme günlüğü, anlam çözümleme tamamlama tablosu, öz değerlendirme formu, cümle tamamlama soruları ve Frayer diyagramı aracılığıyla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Fıkıh İlmi ve Tarihi</w:t>
            </w:r>
          </w:p>
        </w:tc>
        <w:tc>
          <w:tcPr>
            <w:vAlign w:val="center"/>
          </w:tcPr>
          <w:p>
            <w:r>
              <w:t>Fıkıh Tarihi</w:t>
            </w:r>
          </w:p>
        </w:tc>
        <w:tc>
          <w:tcPr>
            <w:vAlign w:val="center"/>
          </w:tcPr>
          <w:p>
            <w:r>
              <w:t>Fıkıh Tarihi FKH.10.1.3. Fıkıh ilminin tarihi ile ilgili zamanı algılayabilme ve kronolojik düşünebilme a) Fıkıh ilminin tarihî dönemlerini karşılaştırır. b) Fıkıh ilminin tarihî dönemleriyle ilgili zaman kavramlarını hesaplayarak dönüştürür. c) Fıkıh ilminin tarihî dönemlerini kronolojik olarak sıralar. ç) Fıkıh ilminin tarihî dönemlerini değerlendirir. FKH.10.1.4. Fıkhi mezheplerin oluşumundan sonraki gelişmeleri özetleyebilme a) Fıkhi mezheplerin oluşumundan sonraki gelişmeleri çözümler. b) Fıkhi mezheplerin oluşumundan sonraki gelişmeleri sınıflandırır. c) Fıkhi mezheplerin oluşumundan sonraki gelişmeleri yorumlar.</w:t>
            </w:r>
          </w:p>
        </w:tc>
        <w:tc>
          <w:tcPr>
            <w:vAlign w:val="center"/>
          </w:tcPr>
          <w:p>
            <w:r>
              <w:t>SDB1.1. Kendini Tanıma (Öz Farkındalık), SDB2.1. İletişim, SDB2.2. İş Birliği</w:t>
            </w:r>
          </w:p>
        </w:tc>
        <w:tc>
          <w:tcPr>
            <w:vAlign w:val="center"/>
          </w:tcPr>
          <w:p>
            <w:r>
              <w:t>D1. Adalet, D3. Çalışkanlık, D14. Saygı OB1. Bilgi Okuryazarlığı, OB5. Kültür Okuryazarlığı</w:t>
            </w:r>
          </w:p>
        </w:tc>
        <w:tc>
          <w:tcPr>
            <w:vAlign w:val="center"/>
          </w:tcPr>
          <w:p>
            <w:r>
              <w:t>Öğrenme çıktıları; çıkış kartı, açık uçlu sorular, boşluk doldurma soruları, öğrenme günlüğü, anlam çözümleme tamamlama tablosu, öz değerlendirme formu, cümle tamamlama soruları ve Frayer diyagramı aracılığıyla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Fıkıh İlmi ve Tarihi</w:t>
            </w:r>
          </w:p>
        </w:tc>
        <w:tc>
          <w:tcPr>
            <w:vAlign w:val="center"/>
          </w:tcPr>
          <w:p>
            <w:r>
              <w:t>Fıkıh Tarihi</w:t>
            </w:r>
          </w:p>
        </w:tc>
        <w:tc>
          <w:tcPr>
            <w:vAlign w:val="center"/>
          </w:tcPr>
          <w:p>
            <w:r>
              <w:t>Fıkıh Tarihi FKH.10.1.3. Fıkıh ilminin tarihi ile ilgili zamanı algılayabilme ve kronolojik düşünebilme a) Fıkıh ilminin tarihî dönemlerini karşılaştırır. b) Fıkıh ilminin tarihî dönemleriyle ilgili zaman kavramlarını hesaplayarak dönüştürür. c) Fıkıh ilminin tarihî dönemlerini kronolojik olarak sıralar. ç) Fıkıh ilminin tarihî dönemlerini değerlendirir. FKH.10.1.4. Fıkhi mezheplerin oluşumundan sonraki gelişmeleri özetleyebilme a) Fıkhi mezheplerin oluşumundan sonraki gelişmeleri çözümler. b) Fıkhi mezheplerin oluşumundan sonraki gelişmeleri sınıflandırır. c) Fıkhi mezheplerin oluşumundan sonraki gelişmeleri yorumlar.</w:t>
            </w:r>
          </w:p>
        </w:tc>
        <w:tc>
          <w:tcPr>
            <w:vAlign w:val="center"/>
          </w:tcPr>
          <w:p>
            <w:r>
              <w:t>SDB1.1. Kendini Tanıma (Öz Farkındalık), SDB2.1. İletişim, SDB2.2. İş Birliği</w:t>
            </w:r>
          </w:p>
        </w:tc>
        <w:tc>
          <w:tcPr>
            <w:vAlign w:val="center"/>
          </w:tcPr>
          <w:p>
            <w:r>
              <w:t>D1. Adalet, D3. Çalışkanlık, D14. Saygı OB1. Bilgi Okuryazarlığı, OB5. Kültür Okuryazarlığı</w:t>
            </w:r>
          </w:p>
        </w:tc>
        <w:tc>
          <w:tcPr>
            <w:vAlign w:val="center"/>
          </w:tcPr>
          <w:p>
            <w:r>
              <w:t>Öğrenme çıktıları; çıkış kartı, açık uçlu sorular, boşluk doldurma soruları, öğrenme günlüğü, anlam çözümleme tamamlama tablosu, öz değerlendirme formu, cümle tamamlama soruları ve Frayer diyagramı aracılığıyla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Fıkhi Hükümler ve Delilleri</w:t>
            </w:r>
            <w:r>
              <w:t>2- Fıkhi Hükümler ve Delilleri</w:t>
            </w:r>
            <w:r>
              <w:t>2- Fıkhi Hükümler ve Delilleri</w:t>
            </w:r>
          </w:p>
        </w:tc>
        <w:tc>
          <w:tcPr>
            <w:vAlign w:val="center"/>
          </w:tcPr>
          <w:p>
            <w:r>
              <w:t>1. Dönem 1. Yazılı</w:t>
            </w:r>
            <w:r>
              <w:t>1. Dönem 1. Yazılı</w:t>
            </w:r>
            <w:r>
              <w:t>1. Dönem 1. Yazılı</w:t>
            </w:r>
          </w:p>
        </w:tc>
        <w:tc>
          <w:tcPr>
            <w:vAlign w:val="center"/>
          </w:tcPr>
          <w:p>
            <w:r>
              <w:t>FKH.10.2.1. Fıkhi hükümlerle ilgili dinî kavramları ayırt edebilme a) Fıkhi hükümlerle ilgili dinî kavramları tespit eder. b) Belirlenen kavramların fıkıh usulündeki yeri ve önemini araştırır. c) Fıkhi hükümlerle ilgili kavramları ilişkili olduğu alana göre etiketler</w:t>
            </w:r>
            <w:r>
              <w:t>FKH.10.2.1. Fıkhi hükümlerle ilgili dinî kavramları ayırt edebilme a) Fıkhi hükümlerle ilgili dinî kavramları tespit eder. b) Belirlenen kavramların fıkıh usulündeki yeri ve önemini araştırır. c) Fıkhi hükümlerle ilgili kavramları ilişkili olduğu alana göre etiketler</w:t>
            </w:r>
            <w:r>
              <w:t>FKH.10.2.1. Fıkhi hükümlerle ilgili dinî kavramları ayırt edebilme a) Fıkhi hükümlerle ilgili dinî kavramları tespit eder. b) Belirlenen kavramların fıkıh usulündeki yeri ve önemini araştırır. c) Fıkhi hükümlerle ilgili kavramları ilişkili olduğu alana göre etiketler</w:t>
            </w:r>
          </w:p>
        </w:tc>
        <w:tc>
          <w:tcPr>
            <w:vAlign w:val="center"/>
          </w:tcPr>
          <w:p>
            <w:r>
              <w:t>SDB2.2. İş Birliği</w:t>
            </w:r>
            <w:r>
              <w:t>SDB2.2. İş Birliği</w:t>
            </w:r>
            <w:r>
              <w:t>SDB2.2. İş Birliği</w:t>
            </w:r>
          </w:p>
        </w:tc>
        <w:tc>
          <w:tcPr>
            <w:vAlign w:val="center"/>
          </w:tcPr>
          <w:p>
            <w:r>
              <w:t>D11. Özgürlük, D16. Sorumluluk</w:t>
            </w:r>
            <w:r>
              <w:t>D11. Özgürlük, D16. Sorumluluk</w:t>
            </w:r>
            <w:r>
              <w:t>D11. Özgürlük, D16. Sorumluluk</w:t>
            </w:r>
          </w:p>
        </w:tc>
        <w:tc>
          <w:tcPr>
            <w:vAlign w:val="center"/>
          </w:tcPr>
          <w:p>
            <w:pPr>
              <w:rPr>
                <w:b/>
              </w:rPr>
            </w:pPr>
            <w:r>
              <w:t>Öğrenme çıktıları; bilgi haritası, anlam çözümleme tablosu, kavram haritası veya eşleştirme soruları aracılığıyla değerlendirilebilir. değerlendirilebilir</w:t>
            </w:r>
            <w:r>
              <w:t>Öğrenme çıktıları; bilgi haritası, anlam çözümleme tablosu, kavram haritası veya eşleştirme soruları aracılığıyla değerlendirilebilir. değerlendirilebilir</w:t>
            </w:r>
            <w:r>
              <w:t>Öğrenme çıktıları; bilgi haritası, anlam çözümleme tablosu, kavram haritası veya eşleştirme soruları aracılığıyla değerlendirilebilir.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Fıkhi Hükümler ve Delilleri</w:t>
            </w:r>
          </w:p>
        </w:tc>
        <w:tc>
          <w:tcPr>
            <w:vAlign w:val="center"/>
          </w:tcPr>
          <w:p>
            <w:r>
              <w:t>Fıkhi Hükümler</w:t>
            </w:r>
          </w:p>
        </w:tc>
        <w:tc>
          <w:tcPr>
            <w:vAlign w:val="center"/>
          </w:tcPr>
          <w:p>
            <w:r>
              <w:t>FKH.10.2.1. Fıkhi hükümlerle ilgili dinî kavramları ayırt edebilme a) Fıkhi hükümlerle ilgili dinî kavramları tespit eder. b) Belirlenen kavramların fıkıh usulündeki yeri ve önemini araştırır. c) Fıkhi hükümlerle ilgili kavramları ilişkili olduğu alana göre etiketler</w:t>
            </w:r>
          </w:p>
        </w:tc>
        <w:tc>
          <w:tcPr>
            <w:vAlign w:val="center"/>
          </w:tcPr>
          <w:p>
            <w:r>
              <w:t>SDB2.2. İş Birliği</w:t>
            </w:r>
          </w:p>
        </w:tc>
        <w:tc>
          <w:tcPr>
            <w:vAlign w:val="center"/>
          </w:tcPr>
          <w:p>
            <w:r>
              <w:t>D11. Özgürlük, D16. Sorumluluk</w:t>
            </w:r>
          </w:p>
        </w:tc>
        <w:tc>
          <w:tcPr>
            <w:vAlign w:val="center"/>
          </w:tcPr>
          <w:p>
            <w:pPr>
              <w:rPr>
                <w:b/>
              </w:rPr>
            </w:pPr>
            <w:r>
              <w:t>Öğrenme çıktıları; bilgi haritası, anlam çözümleme tablosu, kavram haritası veya eşleştirme soruları aracılığıyla değerlendirilebilir.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Fıkhi Hükümler ve Delilleri</w:t>
            </w:r>
          </w:p>
        </w:tc>
        <w:tc>
          <w:tcPr>
            <w:vAlign w:val="center"/>
          </w:tcPr>
          <w:p>
            <w:r>
              <w:t>Fıkhi Hükümler</w:t>
            </w:r>
          </w:p>
        </w:tc>
        <w:tc>
          <w:tcPr>
            <w:vAlign w:val="center"/>
          </w:tcPr>
          <w:p>
            <w:r>
              <w:t>FKH.10.2.2. Fıkhi hükümlerin delilleri ve yöntemleri ile ilgili dinî kavramları bağlamına uygun kullanabilme a) Fıkhi hükümlerin delilleri ve yöntemleri ile ilgili kavramları fark eder. b) Fıkhi hükümlerin delilleri ve yöntemleri ile ilgili kavramlar arasında ilişki kurar. c) Fıkhi hükümlerin delilleri ve yöntemleri ile ilgili kavramların benzerliklerini ve farklılıklarını açıklar. ç) Fıkhi hükümlerin delilleri ve yöntemleri ile ilgili kavramlara sözlü ve yazılı iletişimde bağlamına uygun olarak yer verir.</w:t>
            </w:r>
          </w:p>
        </w:tc>
        <w:tc>
          <w:tcPr>
            <w:vAlign w:val="center"/>
          </w:tcPr>
          <w:p>
            <w:r>
              <w:t>SDB2.2. İş Birliği</w:t>
            </w:r>
          </w:p>
        </w:tc>
        <w:tc>
          <w:tcPr>
            <w:vAlign w:val="center"/>
          </w:tcPr>
          <w:p>
            <w:r>
              <w:t>D11. Özgürlük, D16. Sorumluluk</w:t>
            </w:r>
          </w:p>
        </w:tc>
        <w:tc>
          <w:tcPr>
            <w:vAlign w:val="center"/>
          </w:tcPr>
          <w:p>
            <w:pPr>
              <w:rPr>
                <w:b/>
              </w:rPr>
            </w:pPr>
            <w:r>
              <w:t>Öğrenme çıktıları; bilgi haritası, anlam çözümleme tablosu, kavram haritası veya eşleştirme soruları aracılığıyla değerlendirilebilir.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Fıkhi Hükümler ve Delilleri</w:t>
            </w:r>
          </w:p>
        </w:tc>
        <w:tc>
          <w:tcPr>
            <w:vAlign w:val="center"/>
          </w:tcPr>
          <w:p>
            <w:r>
              <w:t>Fıkhi Hükümlerin Delilleri ve Yöntemleri</w:t>
            </w:r>
          </w:p>
        </w:tc>
        <w:tc>
          <w:tcPr>
            <w:vAlign w:val="center"/>
          </w:tcPr>
          <w:p>
            <w:r>
              <w:t>FKH.10.2.2. Fıkhi hükümlerin delilleri ve yöntemleri ile ilgili dinî kavramları bağlamına uygun kullanabilme a) Fıkhi hükümlerin delilleri ve yöntemleri ile ilgili kavramları fark eder. b) Fıkhi hükümlerin delilleri ve yöntemleri ile ilgili kavramlar arasında ilişki kurar. c) Fıkhi hükümlerin delilleri ve yöntemleri ile ilgili kavramların benzerliklerini ve farklılıklarını açıklar. ç) Fıkhi hükümlerin delilleri ve yöntemleri ile ilgili kavramlara sözlü ve yazılı iletişimde bağlamına uygun olarak yer verir.</w:t>
            </w:r>
          </w:p>
        </w:tc>
        <w:tc>
          <w:tcPr>
            <w:vAlign w:val="center"/>
          </w:tcPr>
          <w:p>
            <w:r>
              <w:t>SDB2.2. İş Birliği</w:t>
            </w:r>
          </w:p>
        </w:tc>
        <w:tc>
          <w:tcPr>
            <w:vAlign w:val="center"/>
          </w:tcPr>
          <w:p>
            <w:r>
              <w:t>D11. Özgürlük, D16. Sorumluluk</w:t>
            </w:r>
          </w:p>
        </w:tc>
        <w:tc>
          <w:tcPr>
            <w:vAlign w:val="center"/>
          </w:tcPr>
          <w:p>
            <w:pPr>
              <w:rPr>
                <w:b/>
              </w:rPr>
            </w:pPr>
            <w:r>
              <w:t>Öğrenme çıktıları; bilgi haritası, anlam çözümleme tablosu, kavram haritası veya eşleştirme soruları aracılığıyla değerlendirilebilir.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Fıkhi Hükümler ve Delilleri</w:t>
            </w:r>
          </w:p>
        </w:tc>
        <w:tc>
          <w:tcPr>
            <w:vAlign w:val="center"/>
          </w:tcPr>
          <w:p>
            <w:r>
              <w:t>Fıkhi Hükümlerin Delilleri ve Yöntemleri</w:t>
            </w:r>
          </w:p>
        </w:tc>
        <w:tc>
          <w:tcPr>
            <w:vAlign w:val="center"/>
          </w:tcPr>
          <w:p>
            <w:r>
              <w:t>FKH.10.2.2. Fıkhi hükümlerin delilleri ve yöntemleri ile ilgili dinî kavramları bağlamına uygun kullanabilme a) Fıkhi hükümlerin delilleri ve yöntemleri ile ilgili kavramları fark eder. b) Fıkhi hükümlerin delilleri ve yöntemleri ile ilgili kavramlar arasında ilişki kurar. c) Fıkhi hükümlerin delilleri ve yöntemleri ile ilgili kavramların benzerliklerini ve farklılıklarını açıklar. ç) Fıkhi hükümlerin delilleri ve yöntemleri ile ilgili kavramlara sözlü ve yazılı iletişimde bağlamına uygun olarak yer verir.</w:t>
            </w:r>
          </w:p>
        </w:tc>
        <w:tc>
          <w:tcPr>
            <w:vAlign w:val="center"/>
          </w:tcPr>
          <w:p>
            <w:r>
              <w:t>SDB2.2. İş Birliği</w:t>
            </w:r>
          </w:p>
        </w:tc>
        <w:tc>
          <w:tcPr>
            <w:vAlign w:val="center"/>
          </w:tcPr>
          <w:p>
            <w:r>
              <w:t>D11. Özgürlük, D16. Sorumluluk</w:t>
            </w:r>
          </w:p>
        </w:tc>
        <w:tc>
          <w:tcPr>
            <w:vAlign w:val="center"/>
          </w:tcPr>
          <w:p>
            <w:pPr>
              <w:rPr>
                <w:b/>
              </w:rPr>
            </w:pPr>
            <w:r>
              <w:t>Öğrenme çıktıları; bilgi haritası, anlam çözümleme tablosu, kavram haritası veya eşleştirme soruları aracılığıyla değerlendirilebilir.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Fıkhi Hükümler ve Delilleri</w:t>
            </w:r>
          </w:p>
        </w:tc>
        <w:tc>
          <w:tcPr>
            <w:vAlign w:val="center"/>
          </w:tcPr>
          <w:p>
            <w:r>
              <w:t>Fıkhi Hükümlerin Delilleri ve Yöntemleri</w:t>
            </w:r>
          </w:p>
        </w:tc>
        <w:tc>
          <w:tcPr>
            <w:vAlign w:val="center"/>
          </w:tcPr>
          <w:p>
            <w:r>
              <w:t>FKH.10.2.2. Fıkhi hükümlerin delilleri ve yöntemleri ile ilgili dinî kavramları bağlamına uygun kullanabilme a) Fıkhi hükümlerin delilleri ve yöntemleri ile ilgili kavramları fark eder. b) Fıkhi hükümlerin delilleri ve yöntemleri ile ilgili kavramlar arasında ilişki kurar. c) Fıkhi hükümlerin delilleri ve yöntemleri ile ilgili kavramların benzerliklerini ve farklılıklarını açıklar. ç) Fıkhi hükümlerin delilleri ve yöntemleri ile ilgili kavramlara sözlü ve yazılı iletişimde bağlamına uygun olarak yer verir.</w:t>
            </w:r>
          </w:p>
        </w:tc>
        <w:tc>
          <w:tcPr>
            <w:vAlign w:val="center"/>
          </w:tcPr>
          <w:p>
            <w:r>
              <w:t>SDB2.2. İş Birliği</w:t>
            </w:r>
          </w:p>
        </w:tc>
        <w:tc>
          <w:tcPr>
            <w:vAlign w:val="center"/>
          </w:tcPr>
          <w:p>
            <w:r>
              <w:t>D11. Özgürlük, D16. Sorumluluk</w:t>
            </w:r>
          </w:p>
        </w:tc>
        <w:tc>
          <w:tcPr>
            <w:vAlign w:val="center"/>
          </w:tcPr>
          <w:p>
            <w:r>
              <w:t>Öğrenme çıktıları; bilgi haritası, anlam çözümleme tablosu, kavram haritası veya eşleştirme soruları aracılığıyla değerlendirilebilir.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İbadetller</w:t>
            </w:r>
          </w:p>
        </w:tc>
        <w:tc>
          <w:tcPr>
            <w:vAlign w:val="center"/>
          </w:tcPr>
          <w:p>
            <w:r>
              <w:t>Namaz</w:t>
            </w:r>
          </w:p>
        </w:tc>
        <w:tc>
          <w:tcPr>
            <w:vAlign w:val="center"/>
          </w:tcPr>
          <w:p>
            <w:r>
              <w:t>FKH.10.3.1. Namaz ibadetini usulüne uygun olarak tatbik edebilme a) Namazın kılınışının süreç ve kurallarını açıklar. b) Namazın kılınışı için ön hazırlık yapar. c) Namazı usulüne uygun biçimde icra eder. ç) Namazın kılınışının süreçlerini değerlendirir</w:t>
            </w:r>
          </w:p>
        </w:tc>
        <w:tc>
          <w:tcPr>
            <w:vAlign w:val="center"/>
          </w:tcPr>
          <w:p>
            <w:r>
              <w:t>SDB1.1. Kendini Tanıma (Öz Farkındalık), SDB1.3. Kendine Uyarlama (Öz Yansıtma), SDB2.1. İletişim, SDB2.3. Sosyal Farkındalık</w:t>
            </w:r>
          </w:p>
        </w:tc>
        <w:tc>
          <w:tcPr>
            <w:vAlign w:val="center"/>
          </w:tcPr>
          <w:p>
            <w:r>
              <w:t>SDB1.1. Kendini Tanıma (Öz Farkındalık), SDB1.3. Kendine Uyarlama (Öz Yansıtma), SDB2.1. İletişim, SDB2.3. Sosyal Farkındalık</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İbadetller</w:t>
            </w:r>
          </w:p>
        </w:tc>
        <w:tc>
          <w:tcPr>
            <w:vAlign w:val="center"/>
          </w:tcPr>
          <w:p>
            <w:r>
              <w:t>Namaz</w:t>
            </w:r>
          </w:p>
        </w:tc>
        <w:tc>
          <w:tcPr>
            <w:vAlign w:val="center"/>
          </w:tcPr>
          <w:p>
            <w:r>
              <w:t>FKH.10.3.1. Namaz ibadetini usulüne uygun olarak tatbik edebilme a) Namazın kılınışının süreç ve kurallarını açıklar. b) Namazın kılınışı için ön hazırlık yapar. c) Namazı usulüne uygun biçimde icra eder. ç) Namazın kılınışının süreçlerini değerlendirir</w:t>
            </w:r>
          </w:p>
        </w:tc>
        <w:tc>
          <w:tcPr>
            <w:vAlign w:val="center"/>
          </w:tcPr>
          <w:p>
            <w:r>
              <w:t>SDB1.1. Kendini Tanıma (Öz Farkındalık), SDB1.3. Kendine Uyarlama (Öz Yansıtma), SDB2.1. İletişim, SDB2.3. Sosyal Farkındalık</w:t>
            </w:r>
          </w:p>
        </w:tc>
        <w:tc>
          <w:tcPr>
            <w:vAlign w:val="center"/>
          </w:tcPr>
          <w:p>
            <w:r>
              <w:t>SDB1.1. Kendini Tanıma (Öz Farkındalık), SDB1.3. Kendine Uyarlama (Öz Yansıtma), SDB2.1. İletişim, SDB2.3. Sosyal Farkındalık</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İbadetller</w:t>
            </w:r>
            <w:r>
              <w:t>3- İbadetller</w:t>
            </w:r>
          </w:p>
        </w:tc>
        <w:tc>
          <w:tcPr>
            <w:vAlign w:val="center"/>
          </w:tcPr>
          <w:p>
            <w:r>
              <w:t>Namaz</w:t>
            </w:r>
            <w:r>
              <w:t>Namaz</w:t>
            </w:r>
          </w:p>
        </w:tc>
        <w:tc>
          <w:tcPr>
            <w:vAlign w:val="center"/>
          </w:tcPr>
          <w:p>
            <w:r>
              <w:t>FKH.10.3.1. Namaz ibadetini usulüne uygun olarak tatbik edebilme a) Namazın kılınışının süreç ve kurallarını açıklar. b) Namazın kılınışı için ön hazırlık yapar. c) Namazı usulüne uygun biçimde icra eder. ç) Namazın kılınışının süreçlerini değerlendirir</w:t>
            </w:r>
            <w:r>
              <w:t>FKH.10.3.1. Namaz ibadetini usulüne uygun olarak tatbik edebilme a) Namazın kılınışının süreç ve kurallarını açıklar. b) Namazın kılınışı için ön hazırlık yapar. c) Namazı usulüne uygun biçimde icra eder. ç) Namazın kılınışının süreçlerini değerlendirir</w:t>
            </w:r>
          </w:p>
        </w:tc>
        <w:tc>
          <w:tcPr>
            <w:vAlign w:val="center"/>
          </w:tcPr>
          <w:p>
            <w:r>
              <w:t>SDB1.1. Kendini Tanıma (Öz Farkındalık), SDB1.3. Kendine Uyarlama (Öz Yansıtma), SDB2.1. İletişim, SDB2.3. Sosyal Farkındalık</w:t>
            </w:r>
            <w:r>
              <w:t>SDB1.1. Kendini Tanıma (Öz Farkındalık), SDB1.3. Kendine Uyarlama (Öz Yansıtma), SDB2.1. İletişim, SDB2.3. Sosyal Farkındalık</w:t>
            </w:r>
          </w:p>
        </w:tc>
        <w:tc>
          <w:tcPr>
            <w:vAlign w:val="center"/>
          </w:tcPr>
          <w:p>
            <w:r>
              <w:t>SDB1.1. Kendini Tanıma (Öz Farkındalık), SDB1.3. Kendine Uyarlama (Öz Yansıtma), SDB2.1. İletişim, SDB2.3. Sosyal Farkındalık</w:t>
            </w:r>
            <w:r>
              <w:t>SDB1.1. Kendini Tanıma (Öz Farkındalık), SDB1.3. Kendine Uyarlama (Öz Yansıtma), SDB2.1. İletişim, SDB2.3. Sosyal Farkındalık</w:t>
            </w:r>
          </w:p>
        </w:tc>
        <w:tc>
          <w:tcPr>
            <w:vAlign w:val="center"/>
          </w:tcPr>
          <w:p>
            <w:pPr>
              <w:rPr>
                <w:b/>
              </w:rPr>
            </w:pPr>
            <w:r>
              <w:t>Öğrenme çıktıları; Frayer diyagramı, çalışma kâğıdı, T tablosu, çıkış kartı, öz değerlendirme formu, bilgi kartları, kavram haritası, anlam çözümleme tablosu ve açık uçlu sorular aracılığıyla değerlendirilebilir</w:t>
            </w:r>
            <w:r>
              <w:t>Öğrenme çıktıları; Frayer diyagramı, çalışma kâğıdı, T tablosu, çıkış kartı, öz değerlendirme formu, bilgi kartları, kavram haritası, anlam çözümleme tablosu ve açık uçlu sorular aracılığıyla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İbadetller</w:t>
            </w:r>
          </w:p>
        </w:tc>
        <w:tc>
          <w:tcPr>
            <w:vAlign w:val="center"/>
          </w:tcPr>
          <w:p>
            <w:r>
              <w:t>1. Dönem 2. Yazılı</w:t>
            </w:r>
          </w:p>
        </w:tc>
        <w:tc>
          <w:tcPr>
            <w:vAlign w:val="center"/>
          </w:tcPr>
          <w:p>
            <w:r>
              <w:t>FKH.10.3.1. Namaz ibadetini usulüne uygun olarak tatbik edebilme a) Namazın kılınışının süreç ve kurallarını açıklar. b) Namazın kılınışı için ön hazırlık yapar. c) Namazı usulüne uygun biçimde icra eder. ç) Namazın kılınışının süreçlerini değerlendirir</w:t>
            </w:r>
          </w:p>
        </w:tc>
        <w:tc>
          <w:tcPr>
            <w:vAlign w:val="center"/>
          </w:tcPr>
          <w:p>
            <w:r>
              <w:t>SDB1.1. Kendini Tanıma (Öz Farkındalık), SDB1.3. Kendine Uyarlama (Öz Yansıtma), SDB2.1. İletişim, SDB2.3. Sosyal Farkındalık</w:t>
            </w:r>
          </w:p>
        </w:tc>
        <w:tc>
          <w:tcPr>
            <w:vAlign w:val="center"/>
          </w:tcPr>
          <w:p>
            <w:r>
              <w:t>SDB1.1. Kendini Tanıma (Öz Farkındalık), SDB1.3. Kendine Uyarlama (Öz Yansıtma), SDB2.1. İletişim, SDB2.3. Sosyal Farkındalık</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İbadetller</w:t>
            </w:r>
            <w:r>
              <w:t>3- İbadetller</w:t>
            </w:r>
          </w:p>
        </w:tc>
        <w:tc>
          <w:tcPr>
            <w:vAlign w:val="center"/>
          </w:tcPr>
          <w:p>
            <w:r>
              <w:t>Oruç</w:t>
            </w:r>
            <w:r>
              <w:t>Oruç</w:t>
            </w:r>
          </w:p>
        </w:tc>
        <w:tc>
          <w:tcPr>
            <w:vAlign w:val="center"/>
          </w:tcPr>
          <w:p>
            <w:r>
              <w:t>FKH.10.3.2. Oruç ile ilgili deneyimlerini yansıtabilme a) Oruç ile ilgili deneyimlerini gözden geçirir. b) Oruç ile ilgili deneyimlerine dayalı çıkarım yapar. c) Oruç ile ilgili ulaştığı çıkarımları değerlendirir.</w:t>
            </w:r>
            <w:r>
              <w:t>FKH.10.3.2. Oruç ile ilgili deneyimlerini yansıtabilme a) Oruç ile ilgili deneyimlerini gözden geçirir. b) Oruç ile ilgili deneyimlerine dayalı çıkarım yapar. c) Oruç ile ilgili ulaştığı çıkarımları değerlendirir.</w:t>
            </w:r>
          </w:p>
        </w:tc>
        <w:tc>
          <w:tcPr>
            <w:vAlign w:val="center"/>
          </w:tcPr>
          <w:p>
            <w:r>
              <w:t>SDB1.1. Kendini Tanıma (Öz Farkındalık), SDB1.3. Kendine Uyarlama (Öz Yansıtma), SDB2.1. İletişim, SDB2.3. Sosyal Farkındalık</w:t>
            </w:r>
            <w:r>
              <w:t>SDB1.1. Kendini Tanıma (Öz Farkındalık), SDB1.3. Kendine Uyarlama (Öz Yansıtma), SDB2.1. İletişim, SDB2.3. Sosyal Farkındalık</w:t>
            </w:r>
          </w:p>
        </w:tc>
        <w:tc>
          <w:tcPr>
            <w:vAlign w:val="center"/>
          </w:tcPr>
          <w:p>
            <w:r>
              <w:t>SDB1.1. Kendini Tanıma (Öz Farkındalık), SDB1.3. Kendine Uyarlama (Öz Yansıtma), SDB2.1. İletişim, SDB2.3. Sosyal Farkındalık</w:t>
            </w:r>
            <w:r>
              <w:t>SDB1.1. Kendini Tanıma (Öz Farkındalık), SDB1.3. Kendine Uyarlama (Öz Yansıtma), SDB2.1. İletişim, SDB2.3. Sosyal Farkındalık</w:t>
            </w:r>
          </w:p>
        </w:tc>
        <w:tc>
          <w:tcPr>
            <w:vAlign w:val="center"/>
          </w:tcPr>
          <w:p>
            <w:pPr>
              <w:rPr>
                <w:b/>
              </w:rPr>
            </w:pPr>
            <w:r>
              <w:t>Öğrenme çıktıları; Frayer diyagramı, çalışma kâğıdı, T tablosu, çıkış kartı, öz değerlendirme formu, bilgi kartları, kavram haritası, anlam çözümleme tablosu ve açık uçlu sorular aracılığıyla değerlendirilebilir</w:t>
            </w:r>
            <w:r>
              <w:t>Öğrenme çıktıları; Frayer diyagramı, çalışma kâğıdı, T tablosu, çıkış kartı, öz değerlendirme formu, bilgi kartları, kavram haritası, anlam çözümleme tablosu ve açık uçlu sorular aracılığıyla değerlendirilebilir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İbadetller</w:t>
            </w:r>
          </w:p>
        </w:tc>
        <w:tc>
          <w:tcPr>
            <w:vAlign w:val="center"/>
          </w:tcPr>
          <w:p>
            <w:r>
              <w:t>OKUL TEMELLİ PLANLAMA</w:t>
            </w:r>
          </w:p>
        </w:tc>
        <w:tc>
          <w:tcPr>
            <w:vAlign w:val="center"/>
          </w:tcPr>
          <w:p>
            <w:r>
              <w:t>FKH.10.3.2. Oruç ile ilgili deneyimlerini yansıtabilme a) Oruç ile ilgili deneyimlerini gözden geçirir. b) Oruç ile ilgili deneyimlerine dayalı çıkarım yapar. c) Oruç ile ilgili ulaştığı çıkarımları değerlendirir.</w:t>
            </w:r>
          </w:p>
        </w:tc>
        <w:tc>
          <w:tcPr>
            <w:vAlign w:val="center"/>
          </w:tcPr>
          <w:p>
            <w:r>
              <w:t>SDB1.1. Kendini Tanıma (Öz Farkındalık), SDB1.3. Kendine Uyarlama (Öz Yansıtma), SDB2.1. İletişim, SDB2.3. Sosyal Farkındalık</w:t>
            </w:r>
          </w:p>
        </w:tc>
        <w:tc>
          <w:tcPr>
            <w:vAlign w:val="center"/>
          </w:tcPr>
          <w:p>
            <w:r>
              <w:t>SDB1.1. Kendini Tanıma (Öz Farkındalık), SDB1.3. Kendine Uyarlama (Öz Yansıtma), SDB2.1. İletişim, SDB2.3. Sosyal Farkındalık</w:t>
            </w:r>
          </w:p>
        </w:tc>
        <w:tc>
          <w:tcPr>
            <w:vAlign w:val="center"/>
          </w:tcPr>
          <w:p>
            <w:pPr>
              <w:rPr>
                <w:b/>
              </w:rPr>
            </w:pPr>
            <w:r>
              <w:t>Öğrenme çıktıları; Frayer diyagramı, çalışma kâğıdı, T tablosu, çıkış kartı, öz değerlendirme formu, bilgi kartları, kavram haritası, anlam çözümleme tablosu ve açık uçlu sorular aracılığıyla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İbadetller</w:t>
            </w:r>
          </w:p>
        </w:tc>
        <w:tc>
          <w:tcPr>
            <w:vAlign w:val="center"/>
          </w:tcPr>
          <w:p>
            <w:r>
              <w:t>Zekat</w:t>
            </w:r>
          </w:p>
        </w:tc>
        <w:tc>
          <w:tcPr>
            <w:vAlign w:val="center"/>
          </w:tcPr>
          <w:p>
            <w:r>
              <w:t>FKH.10.3.3. Zekâtın hükümlerini sentezleyebilme a) Zekât ile ilgili hükümleri tespit eder. b) Zekâtın hükümleri ile zekâtın bireysel ve toplumsal faydalarını ilişkilendirir. c) Zekâtın bireysel ve toplumsal faydaları hakkında özgün bir içerik oluşturur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İbadetller</w:t>
            </w:r>
          </w:p>
        </w:tc>
        <w:tc>
          <w:tcPr>
            <w:vAlign w:val="center"/>
          </w:tcPr>
          <w:p>
            <w:r>
              <w:t>Zekat</w:t>
            </w:r>
          </w:p>
        </w:tc>
        <w:tc>
          <w:tcPr>
            <w:vAlign w:val="center"/>
          </w:tcPr>
          <w:p>
            <w:r>
              <w:t>FKH.10.3.3. Zekâtın hükümlerini sentezleyebilme a) Zekât ile ilgili hükümleri tespit eder. b) Zekâtın hükümleri ile zekâtın bireysel ve toplumsal faydalarını ilişkilendirir. c) Zekâtın bireysel ve toplumsal faydaları hakkında özgün bir içerik oluşturur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İbadetller</w:t>
            </w:r>
          </w:p>
        </w:tc>
        <w:tc>
          <w:tcPr>
            <w:vAlign w:val="center"/>
          </w:tcPr>
          <w:p>
            <w:r>
              <w:t>Zekat</w:t>
            </w:r>
          </w:p>
        </w:tc>
        <w:tc>
          <w:tcPr>
            <w:vAlign w:val="center"/>
          </w:tcPr>
          <w:p>
            <w:r>
              <w:t>FKH.10.3.3. Zekâtın hükümlerini sentezleyebilme a) Zekât ile ilgili hükümleri tespit eder. b) Zekâtın hükümleri ile zekâtın bireysel ve toplumsal faydalarını ilişkilendirir. c) Zekâtın bireysel ve toplumsal faydaları hakkında özgün bir içerik oluşturur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İbadetller</w:t>
            </w:r>
          </w:p>
        </w:tc>
        <w:tc>
          <w:tcPr>
            <w:vAlign w:val="center"/>
          </w:tcPr>
          <w:p>
            <w:r>
              <w:t>Hac</w:t>
            </w:r>
          </w:p>
        </w:tc>
        <w:tc>
          <w:tcPr>
            <w:vAlign w:val="center"/>
          </w:tcPr>
          <w:p>
            <w:r>
              <w:t>FKH.10.3.4. Haccın hükümleri ile ilgili kaynak kullanımını yönetebilme a) Haccın hükümlerini incelemek için gerekli dinî kaynakları tespit eder. b) Haccın hükümleri ile ilgili dinî kaynakları özelliklerine göre sınıflandırır. c) Seçilen dinî kaynaklardan haccın hükümleri ile ilgili bilgileri bulur. ç) Ulaşılan bilgiler ışığında haccın hükümleri ile ilgili seçtiği dinî kaynakları karşılaştırır. d) Ulaşılan bilgiler ışığında haccın hükümleri ile ilgili seçtiği dinî kaynakları değerlendirir.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İbadetller</w:t>
            </w:r>
          </w:p>
        </w:tc>
        <w:tc>
          <w:tcPr>
            <w:vAlign w:val="center"/>
          </w:tcPr>
          <w:p>
            <w:r>
              <w:t>Hac</w:t>
            </w:r>
          </w:p>
        </w:tc>
        <w:tc>
          <w:tcPr>
            <w:vAlign w:val="center"/>
          </w:tcPr>
          <w:p>
            <w:r>
              <w:t>FKH.10.3.4. Haccın hükümleri ile ilgili kaynak kullanımını yönetebilme a) Haccın hükümlerini incelemek için gerekli dinî kaynakları tespit eder. b) Haccın hükümleri ile ilgili dinî kaynakları özelliklerine göre sınıflandırır. c) Seçilen dinî kaynaklardan haccın hükümleri ile ilgili bilgileri bulur. ç) Ulaşılan bilgiler ışığında haccın hükümleri ile ilgili seçtiği dinî kaynakları karşılaştırır. d) Ulaşılan bilgiler ışığında haccın hükümleri ile ilgili seçtiği dinî kaynakları değerlendirir.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İbadetller</w:t>
            </w:r>
          </w:p>
        </w:tc>
        <w:tc>
          <w:tcPr>
            <w:vAlign w:val="center"/>
          </w:tcPr>
          <w:p>
            <w:r>
              <w:t>Hac</w:t>
            </w:r>
          </w:p>
        </w:tc>
        <w:tc>
          <w:tcPr>
            <w:vAlign w:val="center"/>
          </w:tcPr>
          <w:p>
            <w:r>
              <w:t>FKH.10.3.4. Haccın hükümleri ile ilgili kaynak kullanımını yönetebilme a) Haccın hükümlerini incelemek için gerekli dinî kaynakları tespit eder. b) Haccın hükümleri ile ilgili dinî kaynakları özelliklerine göre sınıflandırır. c) Seçilen dinî kaynaklardan haccın hükümleri ile ilgili bilgileri bulur. ç) Ulaşılan bilgiler ışığında haccın hükümleri ile ilgili seçtiği dinî kaynakları karşılaştırır. d) Ulaşılan bilgiler ışığında haccın hükümleri ile ilgili seçtiği dinî kaynakları değerlendirir.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pPr>
              <w:rPr>
                <w:b/>
              </w:rPr>
            </w:pPr>
            <w:r>
              <w:t>Öğrenme çıktıları; Frayer diyagramı, çalışma kâğıdı, T tablosu, çıkış kartı, öz değerlendirme formu, bilgi kartları, kavram haritası, anlam çözümleme tablosu ve açık uçlu sorular aracılığıyla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İbadetller</w:t>
            </w:r>
          </w:p>
        </w:tc>
        <w:tc>
          <w:tcPr>
            <w:vAlign w:val="center"/>
          </w:tcPr>
          <w:p>
            <w:r>
              <w:t>Cihat</w:t>
            </w:r>
          </w:p>
        </w:tc>
        <w:tc>
          <w:tcPr>
            <w:vAlign w:val="center"/>
          </w:tcPr>
          <w:p>
            <w:r>
              <w:t>FKH.10.3.5. Cihatla ilgili bilgilere ulaşmak için temel kaynakları kullanabilme a) Cihat ile ilgili ayetlere ulaşmak için Kur’an-ı Kerim meallerine başvurur. b) Cihat ile ilgili hadislere ulaşmak için hadis kaynaklarına başvurur.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İbadetller</w:t>
            </w:r>
          </w:p>
        </w:tc>
        <w:tc>
          <w:tcPr>
            <w:vAlign w:val="center"/>
          </w:tcPr>
          <w:p>
            <w:r>
              <w:t>2. Dönem 1. Yazılı</w:t>
            </w:r>
          </w:p>
        </w:tc>
        <w:tc>
          <w:tcPr>
            <w:vAlign w:val="center"/>
          </w:tcPr>
          <w:p>
            <w:r>
              <w:t>FKH.10.3.5. Cihatla ilgili bilgilere ulaşmak için temel kaynakları kullanabilme a) Cihat ile ilgili ayetlere ulaşmak için Kur’an-ı Kerim meallerine başvurur. b) Cihat ile ilgili hadislere ulaşmak için hadis kaynaklarına başvurur.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İbadetller</w:t>
            </w:r>
          </w:p>
        </w:tc>
        <w:tc>
          <w:tcPr>
            <w:vAlign w:val="center"/>
          </w:tcPr>
          <w:p>
            <w:r>
              <w:t>Cihat</w:t>
            </w:r>
          </w:p>
        </w:tc>
        <w:tc>
          <w:tcPr>
            <w:vAlign w:val="center"/>
          </w:tcPr>
          <w:p>
            <w:r>
              <w:t>FKH.10.3.5. Cihatla ilgili bilgilere ulaşmak için temel kaynakları kullanabilme a) Cihat ile ilgili ayetlere ulaşmak için Kur’an-ı Kerim meallerine başvurur. b) Cihat ile ilgili hadislere ulaşmak için hadis kaynaklarına başvurur.</w:t>
            </w:r>
          </w:p>
        </w:tc>
        <w:tc>
          <w:tcPr>
            <w:vAlign w:val="center"/>
          </w:tcPr>
          <w:p>
            <w:r>
              <w:t>SDB1.1. Kendini Tanıma (Öz Farkındalık), SDB1.3. Kendine Uyarlama (Öz Yansıtma), SDB2.1. İletişim, SDB2.3. Sosyal Farkındalı</w:t>
            </w:r>
          </w:p>
        </w:tc>
        <w:tc>
          <w:tcPr>
            <w:vAlign w:val="center"/>
          </w:tcPr>
          <w:p>
            <w:r>
              <w:t>D11. Özgürlük, D12. Sabır, D20. Yardımseverlik OB1. Bilgi Okuryazarlığı</w:t>
            </w:r>
          </w:p>
        </w:tc>
        <w:tc>
          <w:tcPr>
            <w:vAlign w:val="center"/>
          </w:tcPr>
          <w:p>
            <w:r>
              <w:t>Öğrenme çıktıları; Frayer diyagramı, çalışma kâğıdı, T tablosu, çıkış kartı, öz değerlendirme formu, bilgi kartları, kavram haritası, anlam çözümleme tablosu ve açık uçlu sorular aracılığıyla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Sosyal ve Ekonomik Hayat</w:t>
            </w:r>
          </w:p>
        </w:tc>
        <w:tc>
          <w:tcPr>
            <w:vAlign w:val="center"/>
          </w:tcPr>
          <w:p>
            <w:r>
              <w:t>Aile Hayatı</w:t>
            </w:r>
          </w:p>
        </w:tc>
        <w:tc>
          <w:tcPr>
            <w:vAlign w:val="center"/>
          </w:tcPr>
          <w:p>
            <w:r>
              <w:t>FKH.10.4.1. Aile hayatı ile ilgili konuları müşahede edebilme a) Aile hayatı ile ilgili konuları belirler. b) Aile hayatı ile ilgili belirlenen konular hakkında soru sorar. c) Aile hayatı ile ilgili merak ettiği konuları inceler. ç) Aile hayatı ile ilgili yaptığı inceleme sonuçları hakkında çıkarım yapar</w:t>
            </w:r>
          </w:p>
        </w:tc>
        <w:tc>
          <w:tcPr>
            <w:vAlign w:val="center"/>
          </w:tcPr>
          <w:p>
            <w:r>
              <w:t>SDB1.2. Kendini Düzenleme (Öz Düzenleme</w:t>
            </w:r>
          </w:p>
        </w:tc>
        <w:tc>
          <w:tcPr>
            <w:vAlign w:val="center"/>
          </w:tcPr>
          <w:p>
            <w:r>
              <w:t>D2. Aile Bütünlüğü, D13. Sağlıklı Yaşam OB1. Bilgi Okuryazarlığı</w:t>
            </w:r>
          </w:p>
        </w:tc>
        <w:tc>
          <w:tcPr>
            <w:vAlign w:val="center"/>
          </w:tcPr>
          <w:p>
            <w:pPr>
              <w:rPr>
                <w:b/>
              </w:rPr>
            </w:pPr>
            <w:r>
              <w:t>Öğrenme çıktıları; tanılayıcı dallanmış ağaç, balık kılçığı, kısa cevaplı ve açık uçlu sorular, Venn Şeması, kavram haritası, kümeleme, çıkış kartı ve öğrenme günlüğü kullanılarak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Sosyal ve Ekonomik Hayat</w:t>
            </w:r>
          </w:p>
        </w:tc>
        <w:tc>
          <w:tcPr>
            <w:vAlign w:val="center"/>
          </w:tcPr>
          <w:p>
            <w:r>
              <w:t>Aile Hayatı</w:t>
            </w:r>
          </w:p>
        </w:tc>
        <w:tc>
          <w:tcPr>
            <w:vAlign w:val="center"/>
          </w:tcPr>
          <w:p>
            <w:r>
              <w:t>FKH.10.4.1. Aile hayatı ile ilgili konuları müşahede edebilme a) Aile hayatı ile ilgili konuları belirler. b) Aile hayatı ile ilgili belirlenen konular hakkında soru sorar. c) Aile hayatı ile ilgili merak ettiği konuları inceler. ç) Aile hayatı ile ilgili yaptığı inceleme sonuçları hakkında çıkarım yapar</w:t>
            </w:r>
          </w:p>
        </w:tc>
        <w:tc>
          <w:tcPr>
            <w:vAlign w:val="center"/>
          </w:tcPr>
          <w:p>
            <w:r>
              <w:t>SDB1.2. Kendini Düzenleme (Öz Düzenleme</w:t>
            </w:r>
          </w:p>
        </w:tc>
        <w:tc>
          <w:tcPr>
            <w:vAlign w:val="center"/>
          </w:tcPr>
          <w:p>
            <w:r>
              <w:t>D2. Aile Bütünlüğü, D13. Sağlıklı Yaşam OB1. Bilgi Okuryazarlığı</w:t>
            </w:r>
          </w:p>
        </w:tc>
        <w:tc>
          <w:tcPr>
            <w:vAlign w:val="center"/>
          </w:tcPr>
          <w:p>
            <w:pPr>
              <w:rPr>
                <w:b/>
              </w:rPr>
            </w:pPr>
            <w:r>
              <w:t>Öğrenme çıktıları; tanılayıcı dallanmış ağaç, balık kılçığı, kısa cevaplı ve açık uçlu sorular, Venn Şeması, kavram haritası, kümeleme, çıkış kartı ve öğrenme günlüğü kullanılarak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Sosyal ve Ekonomik Hayat</w:t>
            </w:r>
          </w:p>
        </w:tc>
        <w:tc>
          <w:tcPr>
            <w:vAlign w:val="center"/>
          </w:tcPr>
          <w:p>
            <w:r>
              <w:t>Ekonomik Hayat</w:t>
            </w:r>
          </w:p>
        </w:tc>
        <w:tc>
          <w:tcPr>
            <w:vAlign w:val="center"/>
          </w:tcPr>
          <w:p>
            <w:r>
              <w:t>FKH.10.4.1. Aile hayatı ile ilgili konuları müşahede edebilme a) Aile hayatı ile ilgili konuları belirler. b) Aile hayatı ile ilgili belirlenen konular hakkında soru sorar. c) Aile hayatı ile ilgili merak ettiği konuları inceler. ç) Aile hayatı ile ilgili yaptığı inceleme sonuçları hakkında çıkarım yapar</w:t>
            </w:r>
          </w:p>
        </w:tc>
        <w:tc>
          <w:tcPr>
            <w:vAlign w:val="center"/>
          </w:tcPr>
          <w:p>
            <w:r>
              <w:t>SDB1.2. Kendini Düzenleme (Öz Düzenleme</w:t>
            </w:r>
          </w:p>
        </w:tc>
        <w:tc>
          <w:tcPr>
            <w:vAlign w:val="center"/>
          </w:tcPr>
          <w:p>
            <w:r>
              <w:t>D2. Aile Bütünlüğü, D13. Sağlıklı Yaşam OB1. Bilgi Okuryazarlığı</w:t>
            </w:r>
          </w:p>
        </w:tc>
        <w:tc>
          <w:tcPr>
            <w:vAlign w:val="center"/>
          </w:tcPr>
          <w:p>
            <w:r>
              <w:t>Öğrenme çıktıları; tanılayıcı dallanmış ağaç, balık kılçığı, kısa cevaplı ve açık uçlu sorular, Venn Şeması, kavram haritası, kümeleme, çıkış kartı ve öğrenme günlüğü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Sosyal ve Ekonomik Hayat</w:t>
            </w:r>
          </w:p>
        </w:tc>
        <w:tc>
          <w:tcPr>
            <w:vAlign w:val="center"/>
          </w:tcPr>
          <w:p>
            <w:r>
              <w:t>Ekonomik Hayat</w:t>
            </w:r>
          </w:p>
        </w:tc>
        <w:tc>
          <w:tcPr>
            <w:vAlign w:val="center"/>
          </w:tcPr>
          <w:p>
            <w:r>
              <w:t>FKH.10.4.2. Ekonomik hayat ile ilgili dinî görüş/argümanları irdeleyebilme a) Ekonomik hayat ile ilgili konular hakkında görüş/argümanları tespit eder. b) Ekonomik hayat ile ilgili konular hakkında görüş/argümanları karşılaştırır. c) Ekonomik hayat ile ilgili konular hakkında görüş/argümanları temel dinî bilgi kaynaklarını ölçüt alarak inceler. ç) Ekonomik hayat ile ilgili konular hakkında tercih edilebilir görüş/argümanları gerekçeleriyle belirler</w:t>
            </w:r>
          </w:p>
        </w:tc>
        <w:tc>
          <w:tcPr>
            <w:vAlign w:val="center"/>
          </w:tcPr>
          <w:p>
            <w:r>
              <w:t>SDB1.2. Kendini Düzenleme (Öz Düzenleme</w:t>
            </w:r>
          </w:p>
        </w:tc>
        <w:tc>
          <w:tcPr>
            <w:vAlign w:val="center"/>
          </w:tcPr>
          <w:p>
            <w:r>
              <w:t>D2. Aile Bütünlüğü, D13. Sağlıklı Yaşam OB1. Bilgi Okuryazarlığı</w:t>
            </w:r>
          </w:p>
        </w:tc>
        <w:tc>
          <w:tcPr>
            <w:vAlign w:val="center"/>
          </w:tcPr>
          <w:p>
            <w:r>
              <w:t>Öğrenme çıktıları; tanılayıcı dallanmış ağaç, balık kılçığı, kısa cevaplı ve açık uçlu sorular, Venn Şeması, kavram haritası, kümeleme, çıkış kartı ve öğrenme günlüğü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Sosyal ve Ekonomik Hayat</w:t>
            </w:r>
          </w:p>
        </w:tc>
        <w:tc>
          <w:tcPr>
            <w:vAlign w:val="center"/>
          </w:tcPr>
          <w:p>
            <w:r>
              <w:t>Helaller ve Haramlar</w:t>
            </w:r>
          </w:p>
        </w:tc>
        <w:tc>
          <w:tcPr>
            <w:vAlign w:val="center"/>
          </w:tcPr>
          <w:p>
            <w:r>
              <w:t>FKH.10.4.2. Ekonomik hayat ile ilgili dinî görüş/argümanları irdeleyebilme a) Ekonomik hayat ile ilgili konular hakkında görüş/argümanları tespit eder. b) Ekonomik hayat ile ilgili konular hakkında görüş/argümanları karşılaştırır. c) Ekonomik hayat ile ilgili konular hakkında görüş/argümanları temel dinî bilgi kaynaklarını ölçüt alarak inceler. ç) Ekonomik hayat ile ilgili konular hakkında tercih edilebilir görüş/argümanları gerekçeleriyle belirler</w:t>
            </w:r>
          </w:p>
        </w:tc>
        <w:tc>
          <w:tcPr>
            <w:vAlign w:val="center"/>
          </w:tcPr>
          <w:p>
            <w:r>
              <w:t>SDB1.2. Kendini Düzenleme (Öz Düzenleme</w:t>
            </w:r>
          </w:p>
        </w:tc>
        <w:tc>
          <w:tcPr>
            <w:vAlign w:val="center"/>
          </w:tcPr>
          <w:p>
            <w:r>
              <w:t>D2. Aile Bütünlüğü, D13. Sağlıklı Yaşam OB1. Bilgi Okuryazarlığı</w:t>
            </w:r>
          </w:p>
        </w:tc>
        <w:tc>
          <w:tcPr>
            <w:vAlign w:val="center"/>
          </w:tcPr>
          <w:p>
            <w:pPr>
              <w:rPr>
                <w:b/>
              </w:rPr>
            </w:pPr>
            <w:r>
              <w:t>Öğrenme çıktıları; tanılayıcı dallanmış ağaç, balık kılçığı, kısa cevaplı ve açık uçlu sorular, Venn Şeması, kavram haritası, kümeleme, çıkış kartı ve öğrenme günlüğü kullanılarak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Sosyal ve Ekonomik Hayat</w:t>
            </w:r>
          </w:p>
        </w:tc>
        <w:tc>
          <w:tcPr>
            <w:vAlign w:val="center"/>
          </w:tcPr>
          <w:p>
            <w:r>
              <w:t>2. Dönem 2. Yazılı SINAV HAFTASI İslam Ceza Hukuku (Ukubat)</w:t>
            </w:r>
          </w:p>
        </w:tc>
        <w:tc>
          <w:tcPr>
            <w:vAlign w:val="center"/>
          </w:tcPr>
          <w:p>
            <w:r>
              <w:t>FKH.10.4.3. Helaller ve haramlarla ilgili dinî meseleleri anlayabilme a) Helaller ve haramlarla ilgili dinî meseleleri fark eder. b) Helaller ve haramlarla ilgili dinî meseleleri tanımlar. c) Helaller ve haramlarla ilgili dinî meselelerin ortaya çıkış sebeplerini açıklar. ç) Helaller ve haramlarla ilgili dinî meselelerin özelliklerini belirler</w:t>
            </w:r>
          </w:p>
        </w:tc>
        <w:tc>
          <w:tcPr>
            <w:vAlign w:val="center"/>
          </w:tcPr>
          <w:p>
            <w:r>
              <w:t>SDB1.2. Kendini Düzenleme (Öz Düzenleme</w:t>
            </w:r>
          </w:p>
        </w:tc>
        <w:tc>
          <w:tcPr>
            <w:vAlign w:val="center"/>
          </w:tcPr>
          <w:p>
            <w:r>
              <w:t>D2. Aile Bütünlüğü, D13. Sağlıklı Yaşam OB1. Bilgi Okuryazarlığı</w:t>
            </w:r>
          </w:p>
        </w:tc>
        <w:tc>
          <w:tcPr>
            <w:vAlign w:val="center"/>
          </w:tcPr>
          <w:p>
            <w:r>
              <w:t>Öğrenme çıktıları; tanılayıcı dallanmış ağaç, balık kılçığı, kısa cevaplı ve açık uçlu sorular, Venn Şeması, kavram haritası, kümeleme, çıkış kartı ve öğrenme günlüğü kullanılarak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Sosyal ve Ekonomik Hayat</w:t>
            </w:r>
          </w:p>
        </w:tc>
        <w:tc>
          <w:tcPr>
            <w:vAlign w:val="center"/>
          </w:tcPr>
          <w:p>
            <w:r>
              <w:t>İslam Ceza Hukuku (Ukubat)</w:t>
            </w:r>
          </w:p>
        </w:tc>
        <w:tc>
          <w:tcPr>
            <w:vAlign w:val="center"/>
          </w:tcPr>
          <w:p>
            <w:r>
              <w:t>FKH.10.4.4. İslam ceza hukuku ile ilgili konuları özetleyebilme a) İslam ceza hukukunun konuları ile ilgili çözümleme yapar. b) İslam ceza hukukunun konuları ile ilgili sınıflandırma yapar. c) İslam ceza hukukunun konuları ile ilgili yorumlama yapar.</w:t>
            </w:r>
          </w:p>
        </w:tc>
        <w:tc>
          <w:tcPr>
            <w:vAlign w:val="center"/>
          </w:tcPr>
          <w:p>
            <w:r>
              <w:t>SDB1.2. Kendini Düzenleme (Öz Düzenleme</w:t>
            </w:r>
          </w:p>
        </w:tc>
        <w:tc>
          <w:tcPr>
            <w:vAlign w:val="center"/>
          </w:tcPr>
          <w:p>
            <w:r>
              <w:t>D2. Aile Bütünlüğü, D13. Sağlıklı Yaşam OB1. Bilgi Okuryazarlığı</w:t>
            </w:r>
          </w:p>
        </w:tc>
        <w:tc>
          <w:tcPr>
            <w:vAlign w:val="center"/>
          </w:tcPr>
          <w:p>
            <w:pPr>
              <w:rPr>
                <w:b/>
              </w:rPr>
            </w:pPr>
            <w:r>
              <w:t>Öğrenme çıktıları; tanılayıcı dallanmış ağaç, balık kılçığı, kısa cevaplı ve açık uçlu sorular, Venn Şeması, kavram haritası, kümeleme, çıkış kartı ve öğrenme günlüğü kullanılarak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