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DİNİ BİLGİLER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643"/>
        <w:gridCol w:w="1455"/>
        <w:gridCol w:w="1522"/>
        <w:gridCol w:w="1573"/>
        <w:gridCol w:w="2913"/>
        <w:gridCol w:w="1183"/>
        <w:gridCol w:w="15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İman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İman ve İslam Kavramları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İman ve İslam arasındaki ilişkiyi açıklar.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İman</w:t>
            </w:r>
          </w:p>
        </w:tc>
        <w:tc>
          <w:tcPr>
            <w:vAlign w:val="center"/>
          </w:tcPr>
          <w:p>
            <w:r>
              <w:t>2. İslam İnancının Temel Kaynakları 2.1. Kitap 2.2. Sünnet</w:t>
            </w:r>
          </w:p>
        </w:tc>
        <w:tc>
          <w:tcPr>
            <w:vAlign w:val="center"/>
          </w:tcPr>
          <w:p>
            <w:r>
              <w:t>İslam inancının temel kaynaklarını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2. kazanım işlenirken ayetlerin yanı sıra mütevatir ve sahih hadislerin de temel bilgi kaynakları içerisinde olduğu vurgulanacaktır.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İman</w:t>
            </w:r>
          </w:p>
        </w:tc>
        <w:tc>
          <w:tcPr>
            <w:vAlign w:val="center"/>
          </w:tcPr>
          <w:p>
            <w:r>
              <w:t>2. İslam İnancının Temel Kaynakları 2.1. Kitap 2.2. Sünnet</w:t>
            </w:r>
          </w:p>
        </w:tc>
        <w:tc>
          <w:tcPr>
            <w:vAlign w:val="center"/>
          </w:tcPr>
          <w:p>
            <w:r>
              <w:t>İslam inancının temel kaynaklarını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İman</w:t>
            </w:r>
          </w:p>
        </w:tc>
        <w:tc>
          <w:tcPr>
            <w:vAlign w:val="center"/>
          </w:tcPr>
          <w:p>
            <w:r>
              <w:t>3. İman ve İmanın Mahiyeti</w:t>
            </w:r>
          </w:p>
        </w:tc>
        <w:tc>
          <w:tcPr>
            <w:vAlign w:val="center"/>
          </w:tcPr>
          <w:p>
            <w:r>
              <w:t>İmanın mahiyetini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>
            <w:r>
              <w:t>3. kazanım işlenirken icmali ve tafsili iman konularına kısaca değinilecektir.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İman</w:t>
            </w:r>
          </w:p>
        </w:tc>
        <w:tc>
          <w:tcPr>
            <w:vAlign w:val="center"/>
          </w:tcPr>
          <w:p>
            <w:r>
              <w:t>4. İmanın Geçerli Olmasının Şartları</w:t>
            </w:r>
          </w:p>
        </w:tc>
        <w:tc>
          <w:tcPr>
            <w:vAlign w:val="center"/>
          </w:tcPr>
          <w:p>
            <w:r>
              <w:t>4. İmanın geçerli olması için gerekli şartları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>
            <w:r>
              <w:t>4. kazanım işlenirken imanın geçerli olması için klasik akaid âlimlerinin belirlediği şartlara da değinilecektir.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İman</w:t>
            </w:r>
            <w:r>
              <w:t>İman</w:t>
            </w:r>
          </w:p>
        </w:tc>
        <w:tc>
          <w:tcPr>
            <w:vAlign w:val="center"/>
          </w:tcPr>
          <w:p>
            <w:r>
              <w:t>4. İmanın Geçerli Olmasının Şartları</w:t>
            </w:r>
            <w:r>
              <w:t>4. İmanın Geçerli Olmasının Şartları</w:t>
            </w:r>
          </w:p>
        </w:tc>
        <w:tc>
          <w:tcPr>
            <w:vAlign w:val="center"/>
          </w:tcPr>
          <w:p>
            <w:r>
              <w:t>4. İmanın geçerli olması için gerekli şartları açıklar.</w:t>
            </w:r>
            <w:r>
              <w:t>4. İmanın geçerli olması için gerekli şartları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Teklif, ihlas, mütevatir, sahih, akaid, şirk, müşrik, fısk, fasık.</w:t>
            </w:r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İman</w:t>
            </w:r>
          </w:p>
        </w:tc>
        <w:tc>
          <w:tcPr>
            <w:vAlign w:val="center"/>
          </w:tcPr>
          <w:p>
            <w:r>
              <w:t>5. İnanç Bakımından İnsanlar 5.1. Mü’min 5.2. Münafık 5.3. Kâfir</w:t>
            </w:r>
          </w:p>
        </w:tc>
        <w:tc>
          <w:tcPr>
            <w:vAlign w:val="center"/>
          </w:tcPr>
          <w:p>
            <w:r>
              <w:t>5. İnanç bakımından insanları sınıflandırır.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>
            <w:r>
              <w:t>5. kazanım işlenirken şirk ve müşrik kavramlarına da değinilecektir.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İman</w:t>
            </w:r>
          </w:p>
        </w:tc>
        <w:tc>
          <w:tcPr>
            <w:vAlign w:val="center"/>
          </w:tcPr>
          <w:p>
            <w:r>
              <w:t>6. İslam İnanç Esasları</w:t>
            </w:r>
          </w:p>
        </w:tc>
        <w:tc>
          <w:tcPr>
            <w:vAlign w:val="center"/>
          </w:tcPr>
          <w:p>
            <w:r>
              <w:t>6. İslam inanç esaslarını bütüncül olarak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İman</w:t>
            </w:r>
          </w:p>
        </w:tc>
        <w:tc>
          <w:tcPr>
            <w:vAlign w:val="center"/>
          </w:tcPr>
          <w:p>
            <w:r>
              <w:t>6. İslam İnanç Esasları</w:t>
            </w:r>
          </w:p>
        </w:tc>
        <w:tc>
          <w:tcPr>
            <w:vAlign w:val="center"/>
          </w:tcPr>
          <w:p>
            <w:r>
              <w:t>6. İslam inanç esaslarını bütüncül olarak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Teklif, ihlas, mütevatir, sahih, akaid, şirk, müşrik, fısk, fasık.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İnsanın Yaratılış Amacı: İbadet 1.1. İbadet Kavramı ve Amacı</w:t>
            </w:r>
          </w:p>
        </w:tc>
        <w:tc>
          <w:tcPr>
            <w:vAlign w:val="center"/>
          </w:tcPr>
          <w:p>
            <w:r>
              <w:t>İbadetlerin yapılış amacını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>
            <w:r>
              <w:t>Bu ünite işlenirken ibadetlerin uygulamaları ile ilgili konularda Şafi mezhebinin görüşlerine de değinilecektir. Ayrıca ünite genelinde terğib hadislerine yer verilecek ve teşvik dili kullanılacaktır.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1.2. İbadetlerin Geçerli Olma Şartları. 1.2.1. Niyet</w:t>
            </w:r>
          </w:p>
        </w:tc>
        <w:tc>
          <w:tcPr>
            <w:vAlign w:val="center"/>
          </w:tcPr>
          <w:p>
            <w:r>
              <w:t>İbadetlerin geçerli olma şartlarını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1.2.2. İhlâs 1.2.3. Sünnete Uygunluk</w:t>
            </w:r>
          </w:p>
        </w:tc>
        <w:tc>
          <w:tcPr>
            <w:vAlign w:val="center"/>
          </w:tcPr>
          <w:p>
            <w:r>
              <w:t>İbadetlerin geçerli olma şartlarını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1.3. İbadetin Bireysel ve Toplumsal Yönü</w:t>
            </w:r>
          </w:p>
        </w:tc>
        <w:tc>
          <w:tcPr>
            <w:vAlign w:val="center"/>
          </w:tcPr>
          <w:p>
            <w:r>
              <w:t>3. İbadetlerin bireysel ve toplumsal faydalarının farkında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1.4. Hz. Peygamber’in İbadet Hayatı</w:t>
            </w:r>
          </w:p>
        </w:tc>
        <w:tc>
          <w:tcPr>
            <w:vAlign w:val="center"/>
          </w:tcPr>
          <w:p>
            <w:r>
              <w:t>4. Hz. Peygamber’in ibadet hayatındaki ilkeleri örneklerle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Namaz Kılmanın Önemi</w:t>
            </w:r>
          </w:p>
        </w:tc>
        <w:tc>
          <w:tcPr>
            <w:vAlign w:val="center"/>
          </w:tcPr>
          <w:p>
            <w:r>
              <w:t>5. Namazın önemini ayet ve hadislerle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3. Namazların Kılınışı 3.1. Beş Vakit Namaz</w:t>
            </w:r>
          </w:p>
        </w:tc>
        <w:tc>
          <w:tcPr>
            <w:vAlign w:val="center"/>
          </w:tcPr>
          <w:p>
            <w:r>
              <w:t>6. Namazın Allah’a kulluğun en önemli göstergelerinden biri olduğunu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3.2. Cemaatle Namaz</w:t>
            </w:r>
          </w:p>
        </w:tc>
        <w:tc>
          <w:tcPr>
            <w:vAlign w:val="center"/>
          </w:tcPr>
          <w:p>
            <w:r>
              <w:t>Namazların kılınışını gösterir.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>
            <w:r>
              <w:t>7. kazanım işlenirken cuma ve bayram namazlarının önemine vurgu yapılacaktır.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3.3. Cuma Namazı</w:t>
            </w:r>
          </w:p>
        </w:tc>
        <w:tc>
          <w:tcPr>
            <w:vAlign w:val="center"/>
          </w:tcPr>
          <w:p>
            <w:r>
              <w:t>Namazların kılınışını gösterir.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3.4. Bayram Namazı 3.5. Cenaze Namazı</w:t>
            </w:r>
          </w:p>
        </w:tc>
        <w:tc>
          <w:tcPr>
            <w:vAlign w:val="center"/>
          </w:tcPr>
          <w:p>
            <w:r>
              <w:t>Namazların kılınışını gösterir.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Namaz</w:t>
            </w:r>
          </w:p>
        </w:tc>
        <w:tc>
          <w:tcPr>
            <w:vAlign w:val="center"/>
          </w:tcPr>
          <w:p>
            <w:r>
              <w:t>3.6. Kaza Namazları 3.7. Nafile Namazlar</w:t>
            </w:r>
          </w:p>
        </w:tc>
        <w:tc>
          <w:tcPr>
            <w:vAlign w:val="center"/>
          </w:tcPr>
          <w:p>
            <w:r>
              <w:t>Namazların kılınışını gösterir.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Oruç ve Zekât</w:t>
            </w:r>
          </w:p>
        </w:tc>
        <w:tc>
          <w:tcPr>
            <w:vAlign w:val="center"/>
          </w:tcPr>
          <w:p>
            <w:r>
              <w:t>1. Sabır ve İrade Eğitimi: Oruç 1.1. Kur’an Ayı: Ramazan</w:t>
            </w:r>
          </w:p>
        </w:tc>
        <w:tc>
          <w:tcPr>
            <w:vAlign w:val="center"/>
          </w:tcPr>
          <w:p>
            <w:r>
              <w:t>Ramazan ayı ile orucun, Müslümanların hayatındaki yerini ve önemini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>
            <w:r>
              <w:t>Bu ünite işlenirken ibadetlerdeki uygulamalarla ilgili konularda Şafi mezhebinin görüşlerine de yer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Oruç ve Zekât</w:t>
            </w:r>
          </w:p>
        </w:tc>
        <w:tc>
          <w:tcPr>
            <w:vAlign w:val="center"/>
          </w:tcPr>
          <w:p>
            <w:r>
              <w:t>1.2. Orucun Önemi</w:t>
            </w:r>
          </w:p>
        </w:tc>
        <w:tc>
          <w:tcPr>
            <w:vAlign w:val="center"/>
          </w:tcPr>
          <w:p>
            <w:r>
              <w:t>Oruçluyken dikkat edilmesi gereken hususları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Oruç ve Zekât</w:t>
            </w:r>
          </w:p>
        </w:tc>
        <w:tc>
          <w:tcPr>
            <w:vAlign w:val="center"/>
          </w:tcPr>
          <w:p>
            <w:r>
              <w:t>1.3. Oruçluyken Dikkat Edilmesi Gereken Hususlar</w:t>
            </w:r>
          </w:p>
        </w:tc>
        <w:tc>
          <w:tcPr>
            <w:vAlign w:val="center"/>
          </w:tcPr>
          <w:p>
            <w:r>
              <w:t>Oruçluyken dikkat edilmesi gereken hususları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Oruç ve Zekât</w:t>
            </w:r>
          </w:p>
        </w:tc>
        <w:tc>
          <w:tcPr>
            <w:vAlign w:val="center"/>
          </w:tcPr>
          <w:p>
            <w:r>
              <w:t>1.4. Orucun Kazası ve Kefareti</w:t>
            </w:r>
          </w:p>
        </w:tc>
        <w:tc>
          <w:tcPr>
            <w:vAlign w:val="center"/>
          </w:tcPr>
          <w:p>
            <w:r>
              <w:t>Oruçla ilgili hükümleri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Oruç ve Zekât</w:t>
            </w:r>
          </w:p>
        </w:tc>
        <w:tc>
          <w:tcPr>
            <w:vAlign w:val="center"/>
          </w:tcPr>
          <w:p>
            <w:r>
              <w:t>Malın Bereketlenmesi: Zekât 2.1. Kur’an ve Sünnette Zekât</w:t>
            </w:r>
          </w:p>
        </w:tc>
        <w:tc>
          <w:tcPr>
            <w:vAlign w:val="center"/>
          </w:tcPr>
          <w:p>
            <w:r>
              <w:t>Zekât ibadetini ayet ve hadislerle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Oruç ve Zekât</w:t>
            </w:r>
          </w:p>
        </w:tc>
        <w:tc>
          <w:tcPr>
            <w:vAlign w:val="center"/>
          </w:tcPr>
          <w:p>
            <w:r>
              <w:t>2.2. Zekâta Tabi Mallar</w:t>
            </w:r>
          </w:p>
        </w:tc>
        <w:tc>
          <w:tcPr>
            <w:vAlign w:val="center"/>
          </w:tcPr>
          <w:p>
            <w:r>
              <w:t>Zekâtla ilgili hükümleri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Kavramlar: Farz, vacib, sünnet, sünnet-i müekked, sünnet-i gayr-i müekked, nafile, kaza, taabbudi, rükûn, ihsan.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Oruç ve Zekât</w:t>
            </w:r>
          </w:p>
        </w:tc>
        <w:tc>
          <w:tcPr>
            <w:vAlign w:val="center"/>
          </w:tcPr>
          <w:p>
            <w:r>
              <w:t>2.3. Zekâtın Bireysel ve Toplumsal Faydaları</w:t>
            </w:r>
          </w:p>
        </w:tc>
        <w:tc>
          <w:tcPr>
            <w:vAlign w:val="center"/>
          </w:tcPr>
          <w:p>
            <w:r>
              <w:t>6. Zekât ibadetinin bireysel ve toplumsal faydalarını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>
            <w:r>
              <w:t>6. kazanım işlenirken zekât ibadetinin, toplumsal bir gerçeklik olan fakirlik için çözüm yollarından biri olduğu vurgulanacaktır.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Oruç ve Zekât</w:t>
            </w:r>
          </w:p>
        </w:tc>
        <w:tc>
          <w:tcPr>
            <w:vAlign w:val="center"/>
          </w:tcPr>
          <w:p>
            <w:r>
              <w:t>3. İnfak ve Sadaka</w:t>
            </w:r>
          </w:p>
        </w:tc>
        <w:tc>
          <w:tcPr>
            <w:vAlign w:val="center"/>
          </w:tcPr>
          <w:p>
            <w:r>
              <w:t>7. İnfak ve sadakanın yardımlaşma ve dayanışmaya katkısını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Hac ve Kurban</w:t>
            </w:r>
          </w:p>
        </w:tc>
        <w:tc>
          <w:tcPr>
            <w:vAlign w:val="center"/>
          </w:tcPr>
          <w:p>
            <w:r>
              <w:t>Allah’ın Evinde Misafirlik: Hac 1.1. Kâbe ve Haccın Tarihi 1.2. Haccın Önemi</w:t>
            </w:r>
          </w:p>
        </w:tc>
        <w:tc>
          <w:tcPr>
            <w:vAlign w:val="center"/>
          </w:tcPr>
          <w:p>
            <w:r>
              <w:t>Kâbe ile hac arasındaki ilişkiyi açıklar. -2. Haccın dindeki yerini ayet ve hadislerle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>
            <w:r>
              <w:t>Bu ünite işlenirken ibadetlerdeki uygulamalarla ilgili konularda Şafi mezhebinin görüşlerine de yer verilecektir.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Hac ve Kurban</w:t>
            </w:r>
          </w:p>
        </w:tc>
        <w:tc>
          <w:tcPr>
            <w:vAlign w:val="center"/>
          </w:tcPr>
          <w:p>
            <w:r>
              <w:t>1.3. Hac ile İlgili Kavramlar</w:t>
            </w:r>
          </w:p>
        </w:tc>
        <w:tc>
          <w:tcPr>
            <w:vAlign w:val="center"/>
          </w:tcPr>
          <w:p>
            <w:r>
              <w:t>Hac ile ilgili kavramları ve hükümleri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>
            <w:r>
              <w:t>1. kazanım işlenirken Kâbe’nin tarihine ve hac ibadetinin başlamasına kısaca değinilecektir.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Hac ve Kurban</w:t>
            </w:r>
          </w:p>
        </w:tc>
        <w:tc>
          <w:tcPr>
            <w:vAlign w:val="center"/>
          </w:tcPr>
          <w:p>
            <w:r>
              <w:t>1.4. Haccın Yapılışı -</w:t>
            </w:r>
          </w:p>
        </w:tc>
        <w:tc>
          <w:tcPr>
            <w:vAlign w:val="center"/>
          </w:tcPr>
          <w:p>
            <w:r>
              <w:t>Haccın yapılışını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Hac ve Kurban</w:t>
            </w:r>
          </w:p>
        </w:tc>
        <w:tc>
          <w:tcPr>
            <w:vAlign w:val="center"/>
          </w:tcPr>
          <w:p>
            <w:r>
              <w:t>1.5. Hac ve Ahlaki Dönüşüm</w:t>
            </w:r>
          </w:p>
        </w:tc>
        <w:tc>
          <w:tcPr>
            <w:vAlign w:val="center"/>
          </w:tcPr>
          <w:p>
            <w:r>
              <w:t>Hac ibadetinin birey ve toplum hayatı üzerindeki etkilerini kavrar.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Hac ve Kurban</w:t>
            </w:r>
          </w:p>
        </w:tc>
        <w:tc>
          <w:tcPr>
            <w:vAlign w:val="center"/>
          </w:tcPr>
          <w:p>
            <w:r>
              <w:t>Umrenin Yapılışı</w:t>
            </w:r>
          </w:p>
        </w:tc>
        <w:tc>
          <w:tcPr>
            <w:vAlign w:val="center"/>
          </w:tcPr>
          <w:p>
            <w:r>
              <w:t>6. Umre ile hac arasındaki farkı ayırt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Hac ve Kurban</w:t>
            </w:r>
          </w:p>
        </w:tc>
        <w:tc>
          <w:tcPr>
            <w:vAlign w:val="center"/>
          </w:tcPr>
          <w:p>
            <w:r>
              <w:t>3. Kurban 3.1. Kurban ile İlgili Kavramlar</w:t>
            </w:r>
          </w:p>
        </w:tc>
        <w:tc>
          <w:tcPr>
            <w:vAlign w:val="center"/>
          </w:tcPr>
          <w:p>
            <w:r>
              <w:t>7. Kurban ile ilgili hükümleri açıklar.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Hac ve Kurban</w:t>
            </w:r>
          </w:p>
        </w:tc>
        <w:tc>
          <w:tcPr>
            <w:vAlign w:val="center"/>
          </w:tcPr>
          <w:p>
            <w:r>
              <w:t>3.2. Kurban İbadetinin Bireyselve Toplumsal Faydaları -Cihad</w:t>
            </w:r>
          </w:p>
        </w:tc>
        <w:tc>
          <w:tcPr>
            <w:vAlign w:val="center"/>
          </w:tcPr>
          <w:p>
            <w:r>
              <w:t>8. Kurban ibadetini ve yapılış amacını kavrar. 9. Cihad ve cihadla ilgili kavramları ayet ve hadislerle acıklar.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İlmihal (Diyanet Vakfı Yayınları) -Muhtasar İlmihal (Fazilet Neşriyat) - Temel Dini Blgiler (Seyfettin Yazıcı) -Delillleriyle İslam İlmihali (Hamdi Döndüren) - İslamda Helaller ve Haramlar (Hayreddin Karaman) Akıllı Tahta- Eba</w:t>
            </w:r>
          </w:p>
        </w:tc>
        <w:tc>
          <w:tcPr>
            <w:vAlign w:val="center"/>
          </w:tcPr>
          <w:p>
            <w:r>
              <w:t>İmsak, sahur, iftar, teravih, mukabele, itikaf, fidye, fitre, infak, sadaka, öşür.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