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48"/>
        <w:gridCol w:w="1694"/>
        <w:gridCol w:w="1278"/>
        <w:gridCol w:w="1714"/>
        <w:gridCol w:w="3114"/>
        <w:gridCol w:w="174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GEZİ GÖZLEM-DENEYLER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Melek ve Ahiret İnancı (16Saat)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7.1.1. Varlıklar âlemini özelliklerine göre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Görülen ve Görülemeyen Varlıklar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7.1.2. Melekleri özellikleri ve görevlerine göre sınıflandırır</w:t>
            </w:r>
          </w:p>
        </w:tc>
        <w:tc>
          <w:tcPr>
            <w:vAlign w:val="center"/>
          </w:tcPr>
          <w:p>
            <w:r>
              <w:t>2. Melekler ve Özellikleri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7.1.3. Dünya hayatı ile ahiret hayatı arasındaki ilişkiyi yorumlar.</w:t>
            </w:r>
          </w:p>
        </w:tc>
        <w:tc>
          <w:tcPr>
            <w:vAlign w:val="center"/>
          </w:tcPr>
          <w:p>
            <w:r>
              <w:t>3. Dünya ve Ahiret Hayatı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7.1.4. Ahiret hayatının aşamalarını açıklar.</w:t>
            </w:r>
          </w:p>
        </w:tc>
        <w:tc>
          <w:tcPr>
            <w:vAlign w:val="center"/>
          </w:tcPr>
          <w:p>
            <w:r>
              <w:t>4. Ahiret Hayatının Aşamaları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7.1.4. Ahiret hayatının aşamalarını açıklar.</w:t>
            </w:r>
          </w:p>
        </w:tc>
        <w:tc>
          <w:tcPr>
            <w:vAlign w:val="center"/>
          </w:tcPr>
          <w:p>
            <w:r>
              <w:t>4. Ahiret Hayatının Aşamaları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7.1.5. Allah’ın adil, merhametli affedici olması ile ahiret inancı arasında ilişki kurar.</w:t>
            </w:r>
            <w:r>
              <w:t>7.1.5. Allah’ın adil, merhametli affedici olması ile ahiret inancı arasında ilişki kurar.</w:t>
            </w:r>
          </w:p>
        </w:tc>
        <w:tc>
          <w:tcPr>
            <w:vAlign w:val="center"/>
          </w:tcPr>
          <w:p>
            <w:r>
              <w:t>5. Ahiret İnancının İnsan Davranışlarına Etkisi</w:t>
            </w:r>
            <w:r>
              <w:t>5. Ahiret İnancının İnsan Davranışlarına Etkisi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7.1.6. Hz. İsa’nın (a.s.) hayatını ana hatlarıyla tanır</w:t>
            </w:r>
          </w:p>
        </w:tc>
        <w:tc>
          <w:tcPr>
            <w:vAlign w:val="center"/>
          </w:tcPr>
          <w:p>
            <w:r>
              <w:t>6. Bir Peygamber Tanıyorum: Hz. İsa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Melek ve Ahiret İnancı (16Saat)</w:t>
            </w:r>
          </w:p>
        </w:tc>
        <w:tc>
          <w:tcPr>
            <w:vAlign w:val="center"/>
          </w:tcPr>
          <w:p>
            <w:r>
              <w:t>7.1.7. Nâs suresini okur, anlamını söyler.</w:t>
            </w:r>
          </w:p>
        </w:tc>
        <w:tc>
          <w:tcPr>
            <w:vAlign w:val="center"/>
          </w:tcPr>
          <w:p>
            <w:r>
              <w:t>7. Bir Sure Tanıyorum: Nâs Suresi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Çevremizi gözlemleyerek görünebilen ve görülemeyen varlıklar hakkında gözlem yapalım.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7.2.1. İslam’da hac ibadetinin önemini ayet ve hadisler ışığında yorumlar.</w:t>
            </w:r>
          </w:p>
        </w:tc>
        <w:tc>
          <w:tcPr>
            <w:vAlign w:val="center"/>
          </w:tcPr>
          <w:p>
            <w:r>
              <w:t>1. İslam’da Hac İbadeti ve Önemi 1. Dönem 1.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7.2.2. Haccın yapılışını özetler.</w:t>
            </w:r>
          </w:p>
        </w:tc>
        <w:tc>
          <w:tcPr>
            <w:vAlign w:val="center"/>
          </w:tcPr>
          <w:p>
            <w:r>
              <w:t>2. Haccın Yapılışı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7.2.2. Haccın yapılışını özetler.</w:t>
            </w:r>
          </w:p>
        </w:tc>
        <w:tc>
          <w:tcPr>
            <w:vAlign w:val="center"/>
          </w:tcPr>
          <w:p>
            <w:r>
              <w:t>2. Haccın Yapılışı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7.2.3. Umre ibadeti ve önemini açıklar.</w:t>
            </w:r>
          </w:p>
        </w:tc>
        <w:tc>
          <w:tcPr>
            <w:vAlign w:val="center"/>
          </w:tcPr>
          <w:p>
            <w:r>
              <w:t>3. Umre ve Önemi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7.2.4. Kurban ibadetini İslam’ın yardımlaşma ve dayanışmaya verdiği önem açısından değerlendirir.</w:t>
            </w:r>
          </w:p>
        </w:tc>
        <w:tc>
          <w:tcPr>
            <w:vAlign w:val="center"/>
          </w:tcPr>
          <w:p>
            <w:r>
              <w:t>4. Kurban İbadeti ve Önemi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7.2.5. Hz. İsmail’in (a.s.) hayatını ana hatlarıyla tanır.</w:t>
            </w:r>
          </w:p>
        </w:tc>
        <w:tc>
          <w:tcPr>
            <w:vAlign w:val="center"/>
          </w:tcPr>
          <w:p>
            <w:r>
              <w:t>5. Bir Peygamber Tanıyorum: Hz. İsmail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7.2.6. En’âm suresi 162. ayeti okur, anlamını söyler.</w:t>
            </w:r>
          </w:p>
        </w:tc>
        <w:tc>
          <w:tcPr>
            <w:vAlign w:val="center"/>
          </w:tcPr>
          <w:p>
            <w:r>
              <w:t>6. Bir Ayet Tanıyorum: En’âm Suresi 162. Ayet 1. Dönem 2.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Hac ve Kurban (14 Saat)</w:t>
            </w:r>
          </w:p>
        </w:tc>
        <w:tc>
          <w:tcPr>
            <w:vAlign w:val="center"/>
          </w:tcPr>
          <w:p>
            <w:r>
              <w:t>7.3.1. Güzel ahlaki tutum ve davranışları örneklerle açıklar.</w:t>
            </w:r>
          </w:p>
        </w:tc>
        <w:tc>
          <w:tcPr>
            <w:vAlign w:val="center"/>
          </w:tcPr>
          <w:p>
            <w:r>
              <w:t>1. Güzel Ahlaki Tutum ve Davranışlar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Hacca giden birisi ile ziyaret ettiği mekanlar hakkında bir röportaj yapalım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Ahlaki Davranışlar (12 Saat)</w:t>
            </w:r>
          </w:p>
        </w:tc>
        <w:tc>
          <w:tcPr>
            <w:vAlign w:val="center"/>
          </w:tcPr>
          <w:p>
            <w:r>
              <w:t>7.3.1. Güzel ahlaki tutum ve davranışları örneklerle açıklar.</w:t>
            </w:r>
          </w:p>
        </w:tc>
        <w:tc>
          <w:tcPr>
            <w:vAlign w:val="center"/>
          </w:tcPr>
          <w:p>
            <w:r>
              <w:t>1. Güzel Ahlaki Tutum ve Davranışlar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Ahlaki Davranışlar (12 Saat)</w:t>
            </w:r>
          </w:p>
        </w:tc>
        <w:tc>
          <w:tcPr>
            <w:vAlign w:val="center"/>
          </w:tcPr>
          <w:p>
            <w:r>
              <w:t>7.3.2. Örnek tutum ve davranışların, birey ve toplumların ahlaki gelişimine olan katkısını değerlendirir.</w:t>
            </w:r>
          </w:p>
        </w:tc>
        <w:tc>
          <w:tcPr>
            <w:vAlign w:val="center"/>
          </w:tcPr>
          <w:p>
            <w:r>
              <w:t>1. Güzel Ahlaki Tutum ve Davranışlar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Ahlaki Davranışlar (12 Saat)</w:t>
            </w:r>
          </w:p>
        </w:tc>
        <w:tc>
          <w:tcPr>
            <w:vAlign w:val="center"/>
          </w:tcPr>
          <w:p>
            <w:r>
              <w:t>7.3.3. Tutum ve davranışlarında ölçülü olmaya özen gösterir.</w:t>
            </w:r>
          </w:p>
        </w:tc>
        <w:tc>
          <w:tcPr>
            <w:vAlign w:val="center"/>
          </w:tcPr>
          <w:p>
            <w:r>
              <w:t>1. Güzel Ahlaki Tutum ve Davranışlar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Ahlaki Davranışlar (12 Saat)</w:t>
            </w:r>
          </w:p>
        </w:tc>
        <w:tc>
          <w:tcPr>
            <w:vAlign w:val="center"/>
          </w:tcPr>
          <w:p>
            <w:r>
              <w:t>7.3.4. Hz. Salih’in (a.s.) hayatını ana hatlarıyla tanır.</w:t>
            </w:r>
          </w:p>
        </w:tc>
        <w:tc>
          <w:tcPr>
            <w:vAlign w:val="center"/>
          </w:tcPr>
          <w:p>
            <w:r>
              <w:t>2. Bir Peygamber Tanıyorum: Hz. Salih (a.s.)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Ahlaki Davranışlar (12 Saat)</w:t>
            </w:r>
          </w:p>
        </w:tc>
        <w:tc>
          <w:tcPr>
            <w:vAlign w:val="center"/>
          </w:tcPr>
          <w:p>
            <w:r>
              <w:t>7.3.5. Felak suresini okur, anlamını söyler.</w:t>
            </w:r>
          </w:p>
        </w:tc>
        <w:tc>
          <w:tcPr>
            <w:vAlign w:val="center"/>
          </w:tcPr>
          <w:p>
            <w:r>
              <w:t>3. Bir Sure Tanıyorum: Felak Suresi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7.4.1. Hz. Muhammed’in (s.a.v.) insani yönünü ayetlerden hareketle yorumlar.</w:t>
            </w:r>
          </w:p>
        </w:tc>
        <w:tc>
          <w:tcPr>
            <w:vAlign w:val="center"/>
          </w:tcPr>
          <w:p>
            <w:r>
              <w:t>1. Allah’ın (c.c.) Kulu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7.4.1. Hz. Muhammed’in (s.a.v.) insani yönünü ayetlerden hareketle yorumlar.</w:t>
            </w:r>
          </w:p>
        </w:tc>
        <w:tc>
          <w:tcPr>
            <w:vAlign w:val="center"/>
          </w:tcPr>
          <w:p>
            <w:r>
              <w:t>1. Allah’ın (c.c.) Kulu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2. Allah’ın (c.c.) Elçisi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2. Allah’ın (c.c.) Elçisi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2. Allah’ın (c.c.) Elçisi Hz. Muhammed (s.a.v.) 2. Dönem 1.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2. Allah’ın (c.c.) Elçisi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7.4.2. Hz. Muhammed’in peygamberlik yönüyle ilgili özelliklerini ayırt eder.</w:t>
            </w:r>
          </w:p>
        </w:tc>
        <w:tc>
          <w:tcPr>
            <w:vAlign w:val="center"/>
          </w:tcPr>
          <w:p>
            <w:r>
              <w:t>2. Allah’ın (c.c.) Elçisi Hz. Muhammed (s.a.v.)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Allahın Kulu ve Elçisi Hz. Muhammed (16 Saat)</w:t>
            </w:r>
          </w:p>
        </w:tc>
        <w:tc>
          <w:tcPr>
            <w:vAlign w:val="center"/>
          </w:tcPr>
          <w:p>
            <w:r>
              <w:t>7.4.3. Kâfirun suresini okur, anlamını söyler.</w:t>
            </w:r>
          </w:p>
        </w:tc>
        <w:tc>
          <w:tcPr>
            <w:vAlign w:val="center"/>
          </w:tcPr>
          <w:p>
            <w:r>
              <w:t>3. Bir Sure Tanıyorum: Kâfirun Suresi ve Anlamı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Vatan Sevgisi ile ilgili söylenen güzel sözleri bulalım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7.5.1. Dinin farklı yorum biçimleri olabileceğinin farkına varır.</w:t>
            </w:r>
          </w:p>
        </w:tc>
        <w:tc>
          <w:tcPr>
            <w:vAlign w:val="center"/>
          </w:tcPr>
          <w:p>
            <w:r>
              <w:t>1. Din Anlayışındaki Yorum Farklılıklarının Sebepleri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7.5.2. İslam düşüncesinde ortaya çıkan yorum biçimlerini sınıflandırır</w:t>
            </w:r>
          </w:p>
        </w:tc>
        <w:tc>
          <w:tcPr>
            <w:vAlign w:val="center"/>
          </w:tcPr>
          <w:p>
            <w:r>
              <w:t>2. İslam Düşüncesinde Yorum Biçimleri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7.5.2. İslam düşüncesinde ortaya çıkan yorum biçimlerini sınıflandırır</w:t>
            </w:r>
          </w:p>
        </w:tc>
        <w:tc>
          <w:tcPr>
            <w:vAlign w:val="center"/>
          </w:tcPr>
          <w:p>
            <w:r>
              <w:t>2. İslam Düşüncesinde Yorum Biçimleri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7.5.2. İslam düşüncesinde ortaya çıkan yorum biçimlerini sınıflandırır</w:t>
            </w:r>
          </w:p>
        </w:tc>
        <w:tc>
          <w:tcPr>
            <w:vAlign w:val="center"/>
          </w:tcPr>
          <w:p>
            <w:r>
              <w:t>2. İslam Düşüncesinde Yorum Biçimleri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7.5.3. Kültürümüzde etkin olan tasavvufi yorumları ayırt eder.</w:t>
            </w:r>
          </w:p>
        </w:tc>
        <w:tc>
          <w:tcPr>
            <w:vAlign w:val="center"/>
          </w:tcPr>
          <w:p>
            <w:r>
              <w:t>3. İslam Düşüncesinde Tasavvufi Yorumlar 2. Dönem 2. Yazılı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Yorumlar (14 Saat)</w:t>
            </w:r>
          </w:p>
        </w:tc>
        <w:tc>
          <w:tcPr>
            <w:vAlign w:val="center"/>
          </w:tcPr>
          <w:p>
            <w:r>
              <w:t>7.5.3. Kültürümüzde etkin olan tasavvufi yorumları ayırt eder. 7.5.4. Alevilik-Bektaşilikle ilgili temel kavram ve erkânları açıklar</w:t>
            </w:r>
          </w:p>
        </w:tc>
        <w:tc>
          <w:tcPr>
            <w:vAlign w:val="center"/>
          </w:tcPr>
          <w:p>
            <w:r>
              <w:t>3. İslam Düşüncesinde Tasavvufi Yorumlar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Çevremizde bulunan bir cemevini ziyaret ederek ibadetleri hakkında bilgi sahibi olalım.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