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955"/>
        <w:gridCol w:w="4743"/>
        <w:gridCol w:w="1258"/>
        <w:gridCol w:w="1504"/>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12 SAAT</w:t>
            </w:r>
          </w:p>
        </w:tc>
        <w:tc>
          <w:tcPr>
            <w:vAlign w:val="center"/>
          </w:tcPr>
          <w:p>
            <w:r>
              <w:t>PRESENT, PAST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 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 Defter</w:t>
            </w:r>
            <w:r>
              <w:t>Öğrenci Kitapları Alıştırma kitapları Sözlükler Grammar Kitapları Test Kitapları Fotokopiler Defter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12 SAAT</w:t>
            </w:r>
          </w:p>
        </w:tc>
        <w:tc>
          <w:tcPr>
            <w:vAlign w:val="center"/>
          </w:tcPr>
          <w:p>
            <w:r>
              <w:t>Öğrenilen konularda ki öğrenci performansının değerlendirilmesi Phrasal verb konusu üzerinde anlam çalışması. Kullanma becerisinin geliştirilmesi.</w:t>
            </w:r>
          </w:p>
        </w:tc>
        <w:tc>
          <w:tcPr>
            <w:vAlign w:val="center"/>
          </w:tcPr>
          <w:p>
            <w:r>
              <w:t>Revision of basic and important grammar points related to the questions asked in the exam. LYS-5 - Testing Teaching vocabulary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12 SAAT</w:t>
            </w:r>
          </w:p>
        </w:tc>
        <w:tc>
          <w:tcPr>
            <w:vAlign w:val="center"/>
          </w:tcPr>
          <w:p>
            <w:r>
              <w:t>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12 SAAT</w:t>
            </w:r>
          </w:p>
        </w:tc>
        <w:tc>
          <w:tcPr>
            <w:vAlign w:val="center"/>
          </w:tcPr>
          <w:p>
            <w:r>
              <w:t>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2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12 SAAT</w:t>
            </w:r>
          </w:p>
        </w:tc>
        <w:tc>
          <w:tcPr>
            <w:vAlign w:val="center"/>
          </w:tcPr>
          <w:p>
            <w:r>
              <w:t>PREPOSITIONS &amp; TAG QUESTIONS Yapılarının kavratılması.</w:t>
            </w:r>
          </w:p>
        </w:tc>
        <w:tc>
          <w:tcPr>
            <w:vAlign w:val="center"/>
          </w:tcPr>
          <w:p>
            <w:r>
              <w:t>PREPOSITIONS &amp; TAG QUESTIONS Prepositions of Time-Place-Movement Adjective + preposition, Verb + Preposition, Noun + Preposition, Preposition + Noun Prepositional Phrases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12 SAAT</w:t>
            </w:r>
          </w:p>
        </w:tc>
        <w:tc>
          <w:tcPr>
            <w:vAlign w:val="center"/>
          </w:tcPr>
          <w:p>
            <w:r>
              <w:t>Karışık formda gelecek sorulara cevap verebilme becerisinin kazandırılması. 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 Revision of basic and important grammar points related to the questions asked in the exam. LYS-5 - Testing Teaching vocabulary Sample questions about the university exam Reading Comprehension. Questions through a text. Sample questions of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