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17"/>
        <w:gridCol w:w="1231"/>
        <w:gridCol w:w="624"/>
        <w:gridCol w:w="4016"/>
        <w:gridCol w:w="1454"/>
        <w:gridCol w:w="1391"/>
        <w:gridCol w:w="2022"/>
        <w:gridCol w:w="1266"/>
        <w:gridCol w:w="1296"/>
        <w:gridCol w:w="139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DİNLEME-İZLEME</w:t>
            </w:r>
          </w:p>
        </w:tc>
        <w:tc>
          <w:tcPr>
            <w:vAlign w:val="center"/>
          </w:tcPr>
          <w:p>
            <w:pPr>
              <w:rPr>
                <w:b/>
              </w:rPr>
            </w:pPr>
            <w:r>
              <w:rPr>
                <w:b/>
              </w:rPr>
              <w:t>KONUŞMA</w:t>
            </w:r>
          </w:p>
        </w:tc>
        <w:tc>
          <w:tcPr>
            <w:vAlign w:val="center"/>
          </w:tcPr>
          <w:p>
            <w:pPr>
              <w:rPr>
                <w:b/>
              </w:rPr>
            </w:pPr>
            <w:r>
              <w:rPr>
                <w:b/>
              </w:rPr>
              <w:t>AKICI OKUMA</w:t>
            </w:r>
          </w:p>
        </w:tc>
        <w:tc>
          <w:tcPr>
            <w:vAlign w:val="center"/>
          </w:tcPr>
          <w:p>
            <w:pPr>
              <w:rPr>
                <w:b/>
              </w:rPr>
            </w:pPr>
            <w:r>
              <w:rPr>
                <w:b/>
              </w:rPr>
              <w:t>SÖZ VARLIĞI</w:t>
            </w:r>
          </w:p>
        </w:tc>
        <w:tc>
          <w:tcPr>
            <w:vAlign w:val="center"/>
          </w:tcPr>
          <w:p>
            <w:pPr>
              <w:rPr>
                <w:b/>
              </w:rPr>
            </w:pPr>
            <w:r>
              <w:rPr>
                <w:b/>
              </w:rPr>
              <w:t>ANLAMA</w:t>
            </w:r>
          </w:p>
        </w:tc>
        <w:tc>
          <w:tcPr>
            <w:vAlign w:val="center"/>
          </w:tcPr>
          <w:p>
            <w:pPr>
              <w:rPr>
                <w:b/>
              </w:rPr>
            </w:pPr>
            <w:r>
              <w:rPr>
                <w:b/>
              </w:rPr>
              <w:t>YAZMA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1.Görselden/görsellerden hareketle dinleyeceği/izleyeceği metnin konusunu tahmin eder. 2.Dinlediklerinde/izlediklerinde geçen olayların gelişimi ve sonucu hakkında tahminde bulunur.</w:t>
            </w:r>
          </w:p>
        </w:tc>
        <w:tc>
          <w:tcPr>
            <w:vAlign w:val="center"/>
          </w:tcPr>
          <w:p>
            <w:pPr>
              <w:rPr>
                <w:b/>
              </w:rPr>
            </w:pPr>
            <w:r>
              <w:t>1.Kelimeleri anlamlarına uygun kullanır. (Konuşmalarında yeni öğrendiği kelimeleri kullanmaları için teşvik edilir.)</w:t>
            </w:r>
          </w:p>
        </w:tc>
        <w:tc>
          <w:tcPr>
            <w:vAlign w:val="center"/>
          </w:tcPr>
          <w:p>
            <w:pPr>
              <w:rPr>
                <w:b/>
              </w:rPr>
            </w:pPr>
            <w:r>
              <w:t>AKICI OKUMA 1.Okuma materyallerindeki temel bölümleri tanır. Okuma materyallerindeki içindekiler, sözlük ve kaynakça bölümleri tanıtılarak kısaca işlevlerine değinilir. 2.Noktalama işaretlerine dikkat ederek okur.</w:t>
            </w:r>
          </w:p>
        </w:tc>
        <w:tc>
          <w:tcPr>
            <w:vAlign w:val="center"/>
          </w:tcPr>
          <w:p>
            <w:pPr>
              <w:rPr>
                <w:b/>
              </w:rPr>
            </w:pPr>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pPr>
              <w:rPr>
                <w:b/>
              </w:rPr>
            </w:pPr>
            <w:r>
              <w:t>ANLAMA 11.Görsellerle ilgili soruları cevaplar.</w:t>
            </w:r>
          </w:p>
        </w:tc>
        <w:tc>
          <w:tcPr>
            <w:vAlign w:val="center"/>
          </w:tcPr>
          <w:p>
            <w:pPr>
              <w:rPr>
                <w:b/>
              </w:rPr>
            </w:pPr>
            <w:r>
              <w:t>1.Şiir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w:t>
            </w:r>
          </w:p>
        </w:tc>
        <w:tc>
          <w:tcPr>
            <w:vAlign w:val="center"/>
          </w:tcPr>
          <w:p>
            <w:r>
              <w:t>1.Kelimeleri anlamlarına uygun kullanır. (Konuşmalarında yeni öğrendiği kelimeleri kullanmaları için teşvik edilir.)</w:t>
            </w:r>
          </w:p>
        </w:tc>
        <w:tc>
          <w:tcPr>
            <w:vAlign w:val="center"/>
          </w:tcPr>
          <w:p>
            <w:r>
              <w:t>AKICI OKUMA 1.Okuma materyallerindeki temel bölümleri tanır. Okuma materyallerindeki içindekiler, sözlük ve kaynakça bölümleri tanıtılarak kısaca işlevlerine değinilir. 2.Noktalama işaretlerine dikkat ederek okur.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11.Görsellerle ilgili soruları cevaplar.</w:t>
            </w:r>
          </w:p>
        </w:tc>
        <w:tc>
          <w:tcPr>
            <w:vAlign w:val="center"/>
          </w:tcPr>
          <w:p>
            <w:r>
              <w:t>1.Şiir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3.Dinlediği/izlediği metni ana hatlarıyla anlatır. 4.Dinlediklerinde/izlediklerinde geçen, bilmediği kelimelerin anlamını tahmin eder.</w:t>
            </w:r>
          </w:p>
        </w:tc>
        <w:tc>
          <w:tcPr>
            <w:vAlign w:val="center"/>
          </w:tcPr>
          <w:p>
            <w:r>
              <w:t>1.Kelimeleri anlamlarına uygun kullanır. Konuşmalarında yeni öğrendiği kelimeleri kullanmaları için teşvik edilir.</w:t>
            </w:r>
          </w:p>
        </w:tc>
        <w:tc>
          <w:tcPr>
            <w:vAlign w:val="center"/>
          </w:tcPr>
          <w:p>
            <w:r>
              <w:t>AKICI OKUMA 3.Vurgu, tonlama ve telaffuza dikkat ederek okur. 4.Şiir okur.</w:t>
            </w:r>
          </w:p>
        </w:tc>
        <w:tc>
          <w:tcPr>
            <w:vAlign w:val="center"/>
          </w:tcPr>
          <w:p>
            <w:r>
              <w:t>SÖZ VARLIĞI 8.Kelimelerin zıt anlamlılarını bulur.</w:t>
            </w:r>
          </w:p>
        </w:tc>
        <w:tc>
          <w:tcPr>
            <w:vAlign w:val="center"/>
          </w:tcPr>
          <w:p>
            <w:r>
              <w:t>ANLAMA 12.Görsellerden hareketle okuyacağı metnin konusunu tahmin eder.</w:t>
            </w:r>
          </w:p>
        </w:tc>
        <w:tc>
          <w:tcPr>
            <w:vAlign w:val="center"/>
          </w:tcPr>
          <w:p>
            <w:r>
              <w:t>2.Kısa metinler yazar. a)Mektup ve/veya anı yazdırılır. b)Öğrenciler günlük tutmaları için teşvik edilir. c)Olayları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3.Dinlediği/izlediği metni ana hatlarıyla anlatır. 4.Dinlediklerinde/izlediklerinde geçen, bilmediği kelimelerin anlamını tahmin eder.</w:t>
            </w:r>
          </w:p>
        </w:tc>
        <w:tc>
          <w:tcPr>
            <w:vAlign w:val="center"/>
          </w:tcPr>
          <w:p>
            <w:r>
              <w:t>1.Kelimeleri anlamlarına uygun kullanır. Konuşmalarında yeni öğrendiği kelimeleri kullanmaları için teşvik edilir.</w:t>
            </w:r>
          </w:p>
        </w:tc>
        <w:tc>
          <w:tcPr>
            <w:vAlign w:val="center"/>
          </w:tcPr>
          <w:p>
            <w:r>
              <w:t>AKICI OKUMA 3.Vurgu, tonlama ve telaffuza dikkat ederek okur. 4.Şiir okur.</w:t>
            </w:r>
          </w:p>
        </w:tc>
        <w:tc>
          <w:tcPr>
            <w:vAlign w:val="center"/>
          </w:tcPr>
          <w:p>
            <w:r>
              <w:t>SÖZ VARLIĞI 8.Kelimelerin zıt anlamlılarını bulur.</w:t>
            </w:r>
          </w:p>
        </w:tc>
        <w:tc>
          <w:tcPr>
            <w:vAlign w:val="center"/>
          </w:tcPr>
          <w:p>
            <w:r>
              <w:t>ANLAMA 12.Görsellerden hareketle okuyacağı metnin konusunu tahmin eder.</w:t>
            </w:r>
          </w:p>
        </w:tc>
        <w:tc>
          <w:tcPr>
            <w:vAlign w:val="center"/>
          </w:tcPr>
          <w:p>
            <w:r>
              <w:t>2.Kısa metinler yazar. a)Mektup ve/veya anı yazdırılır. b)Öğrenciler günlük tutmaları için teşvik edilir. c)Olayları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3.Dinlediği/izlediği metni ana hatlarıyla anlatır. 4.Dinlediklerinde/izlediklerinde geçen, bilmediği kelimelerin anlamını tahmin eder.</w:t>
            </w:r>
          </w:p>
        </w:tc>
        <w:tc>
          <w:tcPr>
            <w:vAlign w:val="center"/>
          </w:tcPr>
          <w:p>
            <w:r>
              <w:t>1.Kelimeleri anlamlarına uygun kullanır. Konuşmalarında yeni öğrendiği kelimeleri kullanmaları için teşvik edilir.</w:t>
            </w:r>
          </w:p>
        </w:tc>
        <w:tc>
          <w:tcPr>
            <w:vAlign w:val="center"/>
          </w:tcPr>
          <w:p>
            <w:r>
              <w:t>AKICI OKUMA 3.Vurgu, tonlama ve telaffuza dikkat ederek okur. 4.Şiir okur.</w:t>
            </w:r>
          </w:p>
        </w:tc>
        <w:tc>
          <w:tcPr>
            <w:vAlign w:val="center"/>
          </w:tcPr>
          <w:p>
            <w:r>
              <w:t>SÖZ VARLIĞI 8.Kelimelerin zıt anlamlılarını bulur.</w:t>
            </w:r>
          </w:p>
        </w:tc>
        <w:tc>
          <w:tcPr>
            <w:vAlign w:val="center"/>
          </w:tcPr>
          <w:p>
            <w:r>
              <w:t>ANLAMA 12.Görsellerden hareketle okuyacağı metnin konusunu tahmin eder.</w:t>
            </w:r>
          </w:p>
        </w:tc>
        <w:tc>
          <w:tcPr>
            <w:vAlign w:val="center"/>
          </w:tcPr>
          <w:p>
            <w:r>
              <w:t>2.Kısa metinler yazar. a)Mektup ve/veya anı yazdırılır. b)Öğrenciler günlük tutmaları için teşvik edilir. c)Olayları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2.Hazırlıksız konuşmalar yapar.</w:t>
            </w:r>
          </w:p>
        </w:tc>
        <w:tc>
          <w:tcPr>
            <w:vAlign w:val="center"/>
          </w:tcPr>
          <w:p>
            <w:r>
              <w:t>AKICI OKUMA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13.Okuduklarını ana hatlarıyla anlatır. Olayların oluş sırasına göre anlatılması sağlanır.</w:t>
            </w:r>
          </w:p>
        </w:tc>
        <w:tc>
          <w:tcPr>
            <w:vAlign w:val="center"/>
          </w:tcPr>
          <w:p>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2.Hazırlıksız konuşmalar yapar.</w:t>
            </w:r>
          </w:p>
        </w:tc>
        <w:tc>
          <w:tcPr>
            <w:vAlign w:val="center"/>
          </w:tcPr>
          <w:p>
            <w:r>
              <w:t>AKICI OKUMA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13.Okuduklarını ana hatlarıyla anlatır. Olayların oluş sırasına göre anlatılması sağlanır.</w:t>
            </w:r>
          </w:p>
        </w:tc>
        <w:tc>
          <w:tcPr>
            <w:vAlign w:val="center"/>
          </w:tcPr>
          <w:p>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2.Hazırlıksız konuşmalar yapar.</w:t>
            </w:r>
          </w:p>
        </w:tc>
        <w:tc>
          <w:tcPr>
            <w:vAlign w:val="center"/>
          </w:tcPr>
          <w:p>
            <w:r>
              <w:t>AKICI OKUMA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13.Okuduklarını ana hatlarıyla anlatır. Olayların oluş sırasına göre anlatılması sağlanır.</w:t>
            </w:r>
          </w:p>
        </w:tc>
        <w:tc>
          <w:tcPr>
            <w:vAlign w:val="center"/>
          </w:tcPr>
          <w:p>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7.Dinlediklerine/izlediklerine yönelik sorulara cevap verir. Olay, şahıs, varlık kadrosu ve mekâna yönelik sorular (ne, kim, nerede ve nasıl) yöneltilir.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14.Okuduğu metnin konusunu belirler.</w:t>
            </w:r>
          </w:p>
        </w:tc>
        <w:tc>
          <w:tcPr>
            <w:vAlign w:val="center"/>
          </w:tcPr>
          <w:p>
            <w:r>
              <w:t>4.Yazdıklarının içeriğine uygun başlık belirler. 5.Kısa yönergeler yazar. Öğrencilerin basit bir etkinlik ve çocuk oyunu yönergesi yazmaları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7.Dinlediklerine/izlediklerine yönelik sorulara cevap verir. Olay, şahıs, varlık kadrosu ve mekâna yönelik sorular (ne, kim, nerede ve nasıl) yöneltilir.</w:t>
            </w:r>
            <w:r>
              <w:t>7.Dinlediklerine/izlediklerine yönelik sorulara cevap verir. Olay, şahıs, varlık kadrosu ve mekâna yönelik sorular (ne, kim, nerede ve nasıl) yöneltilir.</w:t>
            </w:r>
          </w:p>
        </w:tc>
        <w:tc>
          <w:tcPr>
            <w:vAlign w:val="center"/>
          </w:tcPr>
          <w:p>
            <w:r>
              <w:t>3.Çerçevesi belirli bir konu hakkında konuşur. Öğrencilerin temalar çerçevesinde kendi belirledikleri ya da öğretmen tarafından belirlenen bir konu hakkında konuşma yapmaları sağlanır.</w:t>
            </w:r>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r>
              <w:t>SÖZ VARLIĞI 10.Eş sesli kelimelerin anlamlarını ayırt eder.</w:t>
            </w:r>
          </w:p>
        </w:tc>
        <w:tc>
          <w:tcPr>
            <w:vAlign w:val="center"/>
          </w:tcPr>
          <w:p>
            <w:r>
              <w:t>ANLAMA 14.Okuduğu metnin konusunu belirler.</w:t>
            </w:r>
            <w:r>
              <w:t>ANLAMA 14.Okuduğu metnin konusunu belirler.</w:t>
            </w:r>
          </w:p>
        </w:tc>
        <w:tc>
          <w:tcPr>
            <w:vAlign w:val="center"/>
          </w:tcPr>
          <w:p>
            <w:r>
              <w:t>4.Yazdıklarının içeriğine uygun başlık belirler. 5.Kısa yönergeler yazar. Öğrencilerin basit bir etkinlik ve çocuk oyunu yönergesi yazmaları sağlanır.</w:t>
            </w:r>
            <w:r>
              <w:t>4.Yazdıklarının içeriğine uygun başlık belirler. 5.Kısa yönergeler yazar. Öğrencilerin basit bir etkinlik ve çocuk oyunu yönergesi yazmaları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15.Metnin ana fikri/ana duygusunu belirler. 16.Okuduğu metinle ilgili soruları cevaplar.</w:t>
            </w:r>
          </w:p>
        </w:tc>
        <w:tc>
          <w:tcPr>
            <w:vAlign w:val="center"/>
          </w:tcPr>
          <w:p>
            <w:r>
              <w:t>6.Formları yönergelerine uygun doldurur.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15.Metnin ana fikri/ana duygusunu belirler. 16.Okuduğu metinle ilgili soruları cevaplar.</w:t>
            </w:r>
          </w:p>
        </w:tc>
        <w:tc>
          <w:tcPr>
            <w:vAlign w:val="center"/>
          </w:tcPr>
          <w:p>
            <w:r>
              <w:t>6.Formları yönergelerine uygun doldurur.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17.Metinle ilgili sorular sorar.</w:t>
            </w:r>
          </w:p>
        </w:tc>
        <w:tc>
          <w:tcPr>
            <w:vAlign w:val="center"/>
          </w:tcPr>
          <w:p>
            <w:r>
              <w:t>7.Büyük harfleri ve noktalama işaretlerini uygun yerlerde kullanır. a)Nokta, virgül, iki nokta, ünlem, tırnak işareti, soru işareti, kısa çizgi, konuşma çizgisi ve kesme işaretinin yaygın kullanılan işlevleri üzerinde durulur. b)Kurum adlarının baş harflerinde, dizelerin başında, yer adlarının yazımında büyük harf kullanımı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17.Metinle ilgili sorular sorar.</w:t>
            </w:r>
          </w:p>
        </w:tc>
        <w:tc>
          <w:tcPr>
            <w:vAlign w:val="center"/>
          </w:tcPr>
          <w:p>
            <w:r>
              <w:t>7.Büyük harfleri ve noktalama işaretlerini uygun yerlerde kullanır. a)Nokta, virgül, iki nokta, ünlem, tırnak işareti, soru işareti, kısa çizgi, konuşma çizgisi ve kesme işaretinin yaygın kullanılan işlevleri üzerinde durulur. b)Kurum adlarının baş harflerinde, dizelerin başında, yer adlarının yazımında büyük harf kullanımı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18.Okuduğu metindeki hikâye unsurlarını belirler. Metnin olay örgüsü, mekân, şahıs ve varlık kadrosu unsurlarına değinilir 19.Okuduğu metnin içeriğine uygun başlık/başlıklar belirler.</w:t>
            </w:r>
          </w:p>
        </w:tc>
        <w:tc>
          <w:tcPr>
            <w:vAlign w:val="center"/>
          </w:tcPr>
          <w:p>
            <w:r>
              <w:t>8.Yazılarında eş sesli kelimeleri anlamlarına uygun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18.Okuduğu metindeki hikâye unsurlarını belirler. Metnin olay örgüsü, mekân, şahıs ve varlık kadrosu unsurlarına değinilir 19.Okuduğu metnin içeriğine uygun başlık/başlıklar belirler.</w:t>
            </w:r>
          </w:p>
        </w:tc>
        <w:tc>
          <w:tcPr>
            <w:vAlign w:val="center"/>
          </w:tcPr>
          <w:p>
            <w:r>
              <w:t>8.Yazılarında eş sesli kelimeleri anlamlarına uygun kullanır.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1.Kelimeleri anlamlarına uygun kullanır. (Konuşmalarında yeni öğrendiği kelimeleri kullanmaları için teşvik edilir.)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20.Metin türlerini ayırt eder. Hikâye edici, bilgilendirici metin ve şiir hakkında örneklerden yararlanılarak genel kısa bilgiler verilir.</w:t>
            </w:r>
          </w:p>
        </w:tc>
        <w:tc>
          <w:tcPr>
            <w:vAlign w:val="center"/>
          </w:tcPr>
          <w:p>
            <w:r>
              <w:t>9.Yazdıklarını zenginleştirmek için çizim ve görseller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1.Kelimeleri anlamlarına uygun kullanır. (Konuşmalarında yeni öğrendiği kelimeleri kullanmaları için teşvik edilir.)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20.Metin türlerini ayırt eder. Hikâye edici, bilgilendirici metin ve şiir hakkında örneklerden yararlanılarak genel kısa bilgiler verilir.</w:t>
            </w:r>
          </w:p>
        </w:tc>
        <w:tc>
          <w:tcPr>
            <w:vAlign w:val="center"/>
          </w:tcPr>
          <w:p>
            <w:r>
              <w:t>9.Yazdıklarını zenginleştirmek için çizim ve görseller kullanır.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2.Hazırlıksız konuşmalar yapar.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21.Metinleri oluşturan ögeleri tanır. a)Başlık ve paragraf hakkında kısa bilgi verilir. b)Kıta ve dize hakkında kısa bilgi verilir.</w:t>
            </w:r>
          </w:p>
        </w:tc>
        <w:tc>
          <w:tcPr>
            <w:vAlign w:val="center"/>
          </w:tcPr>
          <w:p>
            <w:r>
              <w:t>10.Görsellerdeki olayları ilişkilendirerek yazı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2.Hazırlıksız konuşmalar yapar.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21.Metinleri oluşturan ögeleri tanır. a)Başlık ve paragraf hakkında kısa bilgi verilir. b)Kıta ve dize hakkında kısa bilgi verilir.</w:t>
            </w:r>
          </w:p>
        </w:tc>
        <w:tc>
          <w:tcPr>
            <w:vAlign w:val="center"/>
          </w:tcPr>
          <w:p>
            <w:r>
              <w:t>10.Görsellerdeki olayları ilişkilendirerek yazı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22.Kısa ve basit dijital metinlerdeki mesajı kavrar. Elektronik posta ve sosyal medya içeriklerine (davet, teşekkür mesajları vb.) yer verilir.</w:t>
            </w:r>
          </w:p>
        </w:tc>
        <w:tc>
          <w:tcPr>
            <w:vAlign w:val="center"/>
          </w:tcPr>
          <w:p>
            <w:r>
              <w:t>11.Yazdıklarını düzenler. Yapılacak düzenleme çalışması sınıf düzeyine uygun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22.Kısa ve basit dijital metinlerdeki mesajı kavrar. Elektronik posta ve sosyal medya içeriklerine (davet, teşekkür mesajları vb.) yer verilir.</w:t>
            </w:r>
          </w:p>
        </w:tc>
        <w:tc>
          <w:tcPr>
            <w:vAlign w:val="center"/>
          </w:tcPr>
          <w:p>
            <w:r>
              <w:t>11.Yazdıklarını düzenler. Yapılacak düzenleme çalışması sınıf düzeyine uygun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23.Metindeki gerçek ve hayalî ögeleri ayırt eder.</w:t>
            </w:r>
          </w:p>
        </w:tc>
        <w:tc>
          <w:tcPr>
            <w:vAlign w:val="center"/>
          </w:tcPr>
          <w:p>
            <w:r>
              <w:t>12.Yazdıklarını paylaşır. Öğrenciler yazdıklarını sınıf içinde okumaları, okul veya sınıf panosunda sergilemeleri için teşvik edilir. Öğrencilere yazdıklarını sınıf içinde okumaları konusunda ısrar edilmemelidir.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23.Metindeki gerçek ve hayalî ögeleri ayırt eder.</w:t>
            </w:r>
          </w:p>
        </w:tc>
        <w:tc>
          <w:tcPr>
            <w:vAlign w:val="center"/>
          </w:tcPr>
          <w:p>
            <w:r>
              <w:t>12.Yazdıklarını paylaşır. Öğrenciler yazdıklarını sınıf içinde okumaları, okul veya sınıf panosunda sergilemeleri için teşvik edilir. Öğrencilere yazdıklarını sınıf içinde okumaları konusunda ısrar edilmemelidir.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24.Okudukları ile ilgili çıkarımlar yapar. a)Metindeki problem durumlarının tespit edilmesi ve bunlara farklı çözüm yolları bulunması sağlanır. b)Metindeki durumlarla kendi yaşantıları arasında ilişki kurmaları teşvik edilir.</w:t>
            </w:r>
          </w:p>
        </w:tc>
        <w:tc>
          <w:tcPr>
            <w:vAlign w:val="center"/>
          </w:tcPr>
          <w:p>
            <w:r>
              <w:t>13.Harfleri yapısal özelliklerine uygun yazar. Öğrencilerin yazılarında harfleri asli ve ilave unsurlarına dikkat ederek yazmaları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24.Okudukları ile ilgili çıkarımlar yapar. a)Metindeki problem durumlarının tespit edilmesi ve bunlara farklı çözüm yolları bulunması sağlanır. b)Metindeki durumlarla kendi yaşantıları arasında ilişki kurmaları teşvik edilir.</w:t>
            </w:r>
          </w:p>
        </w:tc>
        <w:tc>
          <w:tcPr>
            <w:vAlign w:val="center"/>
          </w:tcPr>
          <w:p>
            <w:r>
              <w:t>13.Harfleri yapısal özelliklerine uygun yazar. Öğrencilerin yazılarında harfleri asli ve ilave unsurlarına dikkat ederek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25.Görsellerle okuduğu metnin içeriğini ilişkilendirir. Görsel ve konu arasındaki ilişki vurgulanır.</w:t>
            </w:r>
          </w:p>
        </w:tc>
        <w:tc>
          <w:tcPr>
            <w:vAlign w:val="center"/>
          </w:tcPr>
          <w:p>
            <w:r>
              <w:t>14.Harflaerin yapısal özelliklerine uygun kelime ve cümleler yazar. Öğrencilerin yazılarında kelimeler arasında uygun boşlukları bırakarak özenli, okunaklı ve düzgün yazmaları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25.Görsellerle okuduğu metnin içeriğini ilişkilendirir. Görsel ve konu arasındaki ilişki vurgulanır.</w:t>
            </w:r>
          </w:p>
        </w:tc>
        <w:tc>
          <w:tcPr>
            <w:vAlign w:val="center"/>
          </w:tcPr>
          <w:p>
            <w:r>
              <w:t>14.Harflaerin yapısal özelliklerine uygun kelime ve cümleler yazar. Öğrencilerin yazılarında kelimeler arasında uygun boşlukları bırakarak özenli, okunaklı ve düzgün yazmaları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1.Kelimeleri anlamlarına uygun kullanır. (Konuşmalarında yeni öğrendiği kelimeleri kullanmaları için teşvik edilir.) 2.Hazırlıksız konuşmalar yapar.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26.Şekil, sembol ve işaretlerin anlamlarını kavrar. Bilişim teknolojileri (bilgisayar, tablet) ve iletişim araçlarında kullanılan şekil ve semboller üzerinde durulur.</w:t>
            </w:r>
          </w:p>
        </w:tc>
        <w:tc>
          <w:tcPr>
            <w:vAlign w:val="center"/>
          </w:tcPr>
          <w:p>
            <w:r>
              <w:t>15.Harflaerin yapısal özelliklerine uygun kısa metinler yazar. Serbest veya bakarak kısa metinler yazmaları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1.Kelimeleri anlamlarına uygun kullanır. (Konuşmalarında yeni öğrendiği kelimeleri kullanmaları için teşvik edilir.) 2.Hazırlıksız konuşmalar yapar.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26.Şekil, sembol ve işaretlerin anlamlarını kavrar. Bilişim teknolojileri (bilgisayar, tablet) ve iletişim araçlarında kullanılan şekil ve semboller üzerinde durulur.</w:t>
            </w:r>
          </w:p>
        </w:tc>
        <w:tc>
          <w:tcPr>
            <w:vAlign w:val="center"/>
          </w:tcPr>
          <w:p>
            <w:r>
              <w:t>15.Harflaerin yapısal özelliklerine uygun kısa metinler yazar. Serbest veya bakarak kısa metinler yazmaları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1.Kelimeleri anlamlarına uygun kullanır. (Konuşmalarında yeni öğrendiği kelimeleri kullanmaları için teşvik edilir.) 2.Hazırlıksız konuşmalar yapar.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26.Şekil, sembol ve işaretlerin anlamlarını kavrar. Bilişim teknolojileri (bilgisayar, tablet) ve iletişim araçlarında kullanılan şekil ve semboller üzerinde durulur.</w:t>
            </w:r>
          </w:p>
        </w:tc>
        <w:tc>
          <w:tcPr>
            <w:vAlign w:val="center"/>
          </w:tcPr>
          <w:p>
            <w:r>
              <w:t>15.Harflaerin yapısal özelliklerine uygun kısa metinler yazar. Serbest veya bakarak kısa metinler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3.Çerçevesi belirli bir konu hakkında konuşur. Öğrencilerin temalar çerçevesinde kendi belirledikleri ya da öğretmen tarafından belirlenen bir konu hakkında konuşma yapmaları sağlanır. 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27.Yazılı yönergeleri kavrar. Harita, ilan, afiş, ürün etiketi, kullanım kılavuzu gibi materyallerden faydalanılır.</w:t>
            </w:r>
          </w:p>
        </w:tc>
        <w:tc>
          <w:tcPr>
            <w:vAlign w:val="center"/>
          </w:tcPr>
          <w:p>
            <w:r>
              <w:t>16.Yazdıklarında yabancı dillerden dilimize henüz yerleşmemiş kelimelerin Türkçelerini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3.Çerçevesi belirli bir konu hakkında konuşur. Öğrencilerin temalar çerçevesinde kendi belirledikleri ya da öğretmen tarafından belirlenen bir konu hakkında konuşma yapmaları sağlanır. 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27.Yazılı yönergeleri kavrar. Harita, ilan, afiş, ürün etiketi, kullanım kılavuzu gibi materyallerden faydalanılır.</w:t>
            </w:r>
          </w:p>
        </w:tc>
        <w:tc>
          <w:tcPr>
            <w:vAlign w:val="center"/>
          </w:tcPr>
          <w:p>
            <w:r>
              <w:t>16.Yazdıklarında yabancı dillerden dilimize henüz yerleşmemiş kelimelerin Türkçelerini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