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4"/>
        <w:gridCol w:w="1395"/>
        <w:gridCol w:w="1358"/>
        <w:gridCol w:w="2348"/>
        <w:gridCol w:w="45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Bilgi ve İnanç (16Saat)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İslam’da Bilgi Kaynakları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 İslam’da bilginin kaynaklarını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1. İslam’da Bilgi Kaynakları</w:t>
            </w:r>
          </w:p>
        </w:tc>
        <w:tc>
          <w:tcPr>
            <w:vAlign w:val="center"/>
          </w:tcPr>
          <w:p>
            <w:r>
              <w:t>9.1.1. İslam’da bilginin kaynaklarını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1. İslam’da Bilgi Kaynakları</w:t>
            </w:r>
          </w:p>
        </w:tc>
        <w:tc>
          <w:tcPr>
            <w:vAlign w:val="center"/>
          </w:tcPr>
          <w:p>
            <w:r>
              <w:t>9.1.1. İslam’da bilginin kaynaklarını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2. İslam İnancında İmanın Mahiyeti</w:t>
            </w:r>
          </w:p>
        </w:tc>
        <w:tc>
          <w:tcPr>
            <w:vAlign w:val="center"/>
          </w:tcPr>
          <w:p>
            <w:r>
              <w:t>9.1.2. İslam inancında imanın mahiyetini araştırır.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2. İslam İnancında İmanın Mahiyeti</w:t>
            </w:r>
          </w:p>
        </w:tc>
        <w:tc>
          <w:tcPr>
            <w:vAlign w:val="center"/>
          </w:tcPr>
          <w:p>
            <w:r>
              <w:t>9.1.2. İslam inancında imanın mahiyetini araştırır.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2. İslam İnancında İmanın Mahiyeti</w:t>
            </w:r>
          </w:p>
        </w:tc>
        <w:tc>
          <w:tcPr>
            <w:vAlign w:val="center"/>
          </w:tcPr>
          <w:p>
            <w:r>
              <w:t>9.1.2. İslam inancında imanın mahiyetini araştırır.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2. İslam İnancında İmanın Mahiyeti</w:t>
            </w:r>
          </w:p>
        </w:tc>
        <w:tc>
          <w:tcPr>
            <w:vAlign w:val="center"/>
          </w:tcPr>
          <w:p>
            <w:r>
              <w:t>9.1.2. İslam inancında imanın mahiyetini araştırır.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3. Kur’an’dan Mesajlar: İsrâ Suresi 36. Ayet ve Mülk Suresi 23. Ayet</w:t>
            </w:r>
          </w:p>
        </w:tc>
        <w:tc>
          <w:tcPr>
            <w:vAlign w:val="center"/>
          </w:tcPr>
          <w:p>
            <w:r>
              <w:t>9.1.3. İsrâ suresi 36. ayet ile Mülk suresi 23. ayetlerinde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1. Dinin Tanımı ve Kaynağı 1. Dönem 1. Yazılı</w:t>
            </w:r>
          </w:p>
        </w:tc>
        <w:tc>
          <w:tcPr>
            <w:vAlign w:val="center"/>
          </w:tcPr>
          <w:p>
            <w:r>
              <w:t>9.2.1. Kaynağı ve unsurları bakımından din tanımlarını karşılaştırır.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  <w:r>
              <w:t>2- Din ve İslam (16 Saat)</w:t>
            </w:r>
          </w:p>
        </w:tc>
        <w:tc>
          <w:tcPr>
            <w:vAlign w:val="center"/>
          </w:tcPr>
          <w:p>
            <w:r>
              <w:t>2. İnsanın Doğası ve Din</w:t>
            </w:r>
            <w:r>
              <w:t>2. İnsanın Doğası ve Din</w:t>
            </w:r>
          </w:p>
        </w:tc>
        <w:tc>
          <w:tcPr>
            <w:vAlign w:val="center"/>
          </w:tcPr>
          <w:p>
            <w:r>
              <w:t>9.2.2. İnsanın doğası ile din arasında ilişki kurar.</w:t>
            </w:r>
            <w:r>
              <w:t>9.2.2. İnsanın doğası ile din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2. İnsanın Doğası ve Din</w:t>
            </w:r>
          </w:p>
        </w:tc>
        <w:tc>
          <w:tcPr>
            <w:vAlign w:val="center"/>
          </w:tcPr>
          <w:p>
            <w:r>
              <w:t>9.2.2. İnsanın doğası ile din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3. İman ve İslam İlişkisi</w:t>
            </w:r>
          </w:p>
        </w:tc>
        <w:tc>
          <w:tcPr>
            <w:vAlign w:val="center"/>
          </w:tcPr>
          <w:p>
            <w:r>
              <w:t>9.2.3. İman ve İslam kavramları arasındaki ilişkiyi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3. İman ve İslam İlişkisi</w:t>
            </w:r>
          </w:p>
        </w:tc>
        <w:tc>
          <w:tcPr>
            <w:vAlign w:val="center"/>
          </w:tcPr>
          <w:p>
            <w:r>
              <w:t>9.2.3. İman ve İslam kavramları arasındaki ilişkiyi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4. İslam İnanç Esaslarının Özellikleri</w:t>
            </w:r>
          </w:p>
        </w:tc>
        <w:tc>
          <w:tcPr>
            <w:vAlign w:val="center"/>
          </w:tcPr>
          <w:p>
            <w:r>
              <w:t>9.2.4. İslam’ın inanç esaslarının özelliklerini ayet ve hadisler ışığında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4. İslam İnanç Esaslarının Özellikleri 1. Dönem 2. Yazılı</w:t>
            </w:r>
          </w:p>
        </w:tc>
        <w:tc>
          <w:tcPr>
            <w:vAlign w:val="center"/>
          </w:tcPr>
          <w:p>
            <w:r>
              <w:t>9.2.4. İslam’ın inanç esaslarının özelliklerini ayet ve hadisler ışığında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5. Kur’an’dan Mesajlar: Nisâ Suresi 136. Ayet</w:t>
            </w:r>
          </w:p>
        </w:tc>
        <w:tc>
          <w:tcPr>
            <w:vAlign w:val="center"/>
          </w:tcPr>
          <w:p>
            <w:r>
              <w:t>9.2.5. Nisâ suresi 136. ayette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1. İslam’da İbadet ve Kapsamı</w:t>
            </w:r>
          </w:p>
        </w:tc>
        <w:tc>
          <w:tcPr>
            <w:vAlign w:val="center"/>
          </w:tcPr>
          <w:p>
            <w:r>
              <w:t>9.3.1. İslam’da ibadet kavramını ve ibadetin kapsamını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1. İslam’da İbadet ve Kapsamı</w:t>
            </w:r>
          </w:p>
        </w:tc>
        <w:tc>
          <w:tcPr>
            <w:vAlign w:val="center"/>
          </w:tcPr>
          <w:p>
            <w:r>
              <w:t>9.3.1. İslam’da ibadet kavramını ve ibadetin kapsamını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2. İslam’da İbadetin Amacı ve Önemi</w:t>
            </w:r>
          </w:p>
        </w:tc>
        <w:tc>
          <w:tcPr>
            <w:vAlign w:val="center"/>
          </w:tcPr>
          <w:p>
            <w:r>
              <w:t>9.3.2. İslam’da ibadetlerin yapılış amacını ve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3. İslam’da İbadet Yükümlülüğü</w:t>
            </w:r>
          </w:p>
        </w:tc>
        <w:tc>
          <w:tcPr>
            <w:vAlign w:val="center"/>
          </w:tcPr>
          <w:p>
            <w:r>
              <w:t>9.3.3. İbadet yükümlülüğü ile ilgili bazı kavramları sınıflandırır.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4. İslam’da İbadetlerin Temel İlkeleri</w:t>
            </w:r>
          </w:p>
        </w:tc>
        <w:tc>
          <w:tcPr>
            <w:vAlign w:val="center"/>
          </w:tcPr>
          <w:p>
            <w:r>
              <w:t>9.3.4. İslam’da ibadetlerin temel ilkelerini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5. İslam’da İbadet Ahlak İlişkisi</w:t>
            </w:r>
          </w:p>
        </w:tc>
        <w:tc>
          <w:tcPr>
            <w:vAlign w:val="center"/>
          </w:tcPr>
          <w:p>
            <w:r>
              <w:t>9.3.5. İbadetlerin, bireyin ahlaki gelişimi üzerindeki etkisini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6. Kur’an’dan Mesajlar: Bakara Suresi 177. Ayet”</w:t>
            </w:r>
          </w:p>
        </w:tc>
        <w:tc>
          <w:tcPr>
            <w:vAlign w:val="center"/>
          </w:tcPr>
          <w:p>
            <w:r>
              <w:t>9.3.6. Bakara suresi 177. ayette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1. Değerler ve Değerlerin Kaynağı</w:t>
            </w:r>
          </w:p>
        </w:tc>
        <w:tc>
          <w:tcPr>
            <w:vAlign w:val="center"/>
          </w:tcPr>
          <w:p>
            <w:r>
              <w:t>9.4.1. Değerlerin oluşumuna etki eden unsurları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2.Gençlerin Kişilik Gelişiminde Değerlerin Yeri ve Önemi</w:t>
            </w:r>
          </w:p>
        </w:tc>
        <w:tc>
          <w:tcPr>
            <w:vAlign w:val="center"/>
          </w:tcPr>
          <w:p>
            <w:r>
              <w:t>9.4.2. Gençlerin kişilik gelişiminde dinî ve ahlaki değerler ile örf ve âdetlerin yerini tartışır.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3. Temel Değerler 2. Dönem 1. Yazılı</w:t>
            </w:r>
          </w:p>
        </w:tc>
        <w:tc>
          <w:tcPr>
            <w:vAlign w:val="center"/>
          </w:tcPr>
          <w:p>
            <w:r>
              <w:t>9.4.3. Temel değerleri ayet ve hadislerle ilişkilendirir.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3. Temel Değerler</w:t>
            </w:r>
          </w:p>
        </w:tc>
        <w:tc>
          <w:tcPr>
            <w:vAlign w:val="center"/>
          </w:tcPr>
          <w:p>
            <w:r>
              <w:t>9.4.3. Temel değerleri ayet ve hadislerle ilişkilendirir.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3. Temel Değerler</w:t>
            </w:r>
          </w:p>
        </w:tc>
        <w:tc>
          <w:tcPr>
            <w:vAlign w:val="center"/>
          </w:tcPr>
          <w:p>
            <w:r>
              <w:t>9.4.3. Temel değerleri ayet ve hadislerle ilişkilendirir.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4. Kur’an’dan Mesajlar: İsrâ Suresi 23-29. Ayetler</w:t>
            </w:r>
          </w:p>
        </w:tc>
        <w:tc>
          <w:tcPr>
            <w:vAlign w:val="center"/>
          </w:tcPr>
          <w:p>
            <w:r>
              <w:t>9.4.4. İsrâ suresi 23-29. ayetlerde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1. İslam Medeniyeti ve Özellikleri</w:t>
            </w:r>
          </w:p>
        </w:tc>
        <w:tc>
          <w:tcPr>
            <w:vAlign w:val="center"/>
          </w:tcPr>
          <w:p>
            <w:r>
              <w:t>9.5.1. İslam medeniyeti kavramını izah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 2. Dönem 2. Yazılı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3. Kur’an’dan Mesajlar: Hucurât Suresi 13. Ayet</w:t>
            </w:r>
          </w:p>
        </w:tc>
        <w:tc>
          <w:tcPr>
            <w:vAlign w:val="center"/>
          </w:tcPr>
          <w:p>
            <w:r>
              <w:t>9.5.3. Hucurât suresi 13. ayette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