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2582"/>
        <w:gridCol w:w="5811"/>
        <w:gridCol w:w="14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M.5.1.1.1. En çok dokuz basamaklı doğal sayıları okur ve yazar. M.5.1.1.2. En çok dokuz basamaklı doğal sayıların bölüklerini, basamaklarını ve rakamların basamak değerlerini belirtir.</w:t>
            </w:r>
          </w:p>
        </w:tc>
        <w:tc>
          <w:tcPr>
            <w:vAlign w:val="center"/>
          </w:tcPr>
          <w:p>
            <w:pPr>
              <w:rPr>
                <w:b/>
              </w:rPr>
            </w:pPr>
            <w:r>
              <w:t>Bu sayıları gerçek hayatla ilişkilendirme durumlarında karşılaştırma ve anlamlandırmaya yönelik çalışmalara yer verilir.</w:t>
            </w:r>
          </w:p>
        </w:tc>
        <w:tc>
          <w:tcPr>
            <w:vAlign w:val="center"/>
          </w:tcPr>
          <w:p>
            <w:pPr>
              <w:rPr>
                <w:b/>
              </w:rPr>
            </w:pPr>
            <w:r>
              <w:t>M.5.1.1.Doğal Sayılar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M.5.1.1.2. En çok dokuz basamaklı doğal sayıların bölüklerini, basamaklarını ve rakamların basamak değerlerini belirtir. M.5.1.1.3. Kuralı verilen sayı ve şekil örüntülerinin istenen adımlarını oluşturur.</w:t>
            </w:r>
          </w:p>
        </w:tc>
        <w:tc>
          <w:tcPr>
            <w:vAlign w:val="center"/>
          </w:tcPr>
          <w:p>
            <w:r>
              <w:t>Bu sayıları gerçek hayatla ilişkilendirme durumlarında karşılaştırma ve anlamlandırmaya yönelik çalışmalara yer verilir.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 --a)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 DEĞERLER EĞİTİMİ(ESTETİK BİLİNÇ-TARİHSEL KÜLTÜREL MİRASA DUYARLI OLMA)1) Türk mimari ve el sanatlarında kullanılan şekil örüntüleri araştırılıp sunulur.2)Çevrelerinde gördükleri tarihi eserler ve motiflerdeki simetri , matematiksel örüntüler ve süslemeler inceletilir. 3)öğrencilerden şekil örüntüleri ile oluşmuş çalışmalar yapmaları istenir.</w:t>
            </w:r>
          </w:p>
        </w:tc>
        <w:tc>
          <w:tcPr>
            <w:vAlign w:val="center"/>
          </w:tcPr>
          <w:p>
            <w:r>
              <w:t>M.5.1.1.Doğal Sayılar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M.5.1.2.1. En çok beş basamaklı doğal sayılarla toplama ve çıkarma işlemi yapar. M.5.1.2.2. İki basamaklı doğal sayılarla zihinden toplama ve çıkarma işlemlerinde strateji belirler ve kullanır.</w:t>
            </w:r>
          </w:p>
        </w:tc>
        <w:tc>
          <w:tcPr>
            <w:vAlign w:val="center"/>
          </w:tcPr>
          <w:p>
            <w:r>
              <w:t>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M.5.1.2.3. Doğal sayılarla toplama ve çıkarma işlemlerinin sonuçlarını tahmin eder. M.5.1.2.4. En çok üç basamaklı iki doğal sayının çarpma işlemini yapar.</w:t>
            </w:r>
          </w:p>
        </w:tc>
        <w:tc>
          <w:tcPr>
            <w:vAlign w:val="center"/>
          </w:tcPr>
          <w:p>
            <w:r>
              <w:t>Tahmin becerilerinin gelişmesi için tahminlerin, işlem sonuçlarıyla karşılaştırılması yapılır.</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M.5.1.2.5. En çok dört basamaklı bir doğal sayıyı, en çok iki basamaklı bir doğal sayıya böler. M.5.1.2.6. Doğal sayılarla çarpma ve bölme işlemlerinin sonuçlarını tahmin eder.</w:t>
            </w:r>
          </w:p>
        </w:tc>
        <w:tc>
          <w:tcPr>
            <w:vAlign w:val="center"/>
          </w:tcPr>
          <w:p>
            <w:r>
              <w:t>Kalanlı bölme işlemlerinde ondalık gösterimlere girilmez. Tahmin etmenin önemi vurgulanarak, tahmin becerilerinin gelişmesi için işlem sonuçlarıyla tahminlerin karşılaştırılması yapılır.</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M.5.1.2.7. Doğal sayılarla zihinden çarpma ve bölme işlemlerinde uygun stratejiyi belirler ve kullanır. M.5.1.2.8. Bölme işlemine ilişkin problem durumlarında kalanı yorumlar. Problem durumuna göre kalan ihmal edilir veya kesir olarak belirtilir.</w:t>
            </w:r>
          </w:p>
        </w:tc>
        <w:tc>
          <w:tcPr>
            <w:vAlign w:val="center"/>
          </w:tcPr>
          <w:p>
            <w:r>
              <w:t>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M.5.1.2.9. Çarpma ve bölme işlemleri arasındaki ilişkiyi anlayarak işlemlerde verilmeyen ögeleri (çarpan, bölüm veya bölüneni) bulur. M.5.1.2.10. Bir doğal sayının karesini ve küpünü üslü ifade olarak gösterir ve değerini hesaplar.</w:t>
            </w:r>
          </w:p>
        </w:tc>
        <w:tc>
          <w:tcPr>
            <w:vAlign w:val="center"/>
          </w:tcPr>
          <w:p>
            <w:r>
              <w:t>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M.5.1.2.11. En çok iki işlem türü içeren parantezli ifadelerin sonucunu bulur. M.5.1.2.12. Dört işlem içeren problemleri çözer.</w:t>
            </w:r>
          </w:p>
        </w:tc>
        <w:tc>
          <w:tcPr>
            <w:vAlign w:val="center"/>
          </w:tcPr>
          <w:p>
            <w:r>
              <w:t>Örneğin 5² x (12 - 6 ) veya 16 ÷ (4x2) gibi işlemlerde parantezin rolünü anlamaya ve parantezi kullanmaya yönelik çalışmalara yer verilir. a) Doğal sayılarla en çok üç işlemli problemler ele alınır. b) Problem kurmaya yönelik çalışmalara da yer verilir. DEĞERLER EĞİTİMİ: (TUTUMLU OLMAK) : Bilinçli alışverişin günlük yaşamımızda ki kazanımları sınıf ortamında tartışılır .bu bilince erişebilmemiz için dört işlem problemlerinde bu tarz alışveriş problemleri çözdürülerek öğrencilere tutumlu olma bilinci verilmeye çalışılır. 2)Bu konu ile ilgili günlük yaşamda yaşadıkları alışveriş deneyimleri sınıfta paylaşılır ve bu konu ile ilgili problem kurdurulur.(özgüven)</w:t>
            </w:r>
          </w:p>
        </w:tc>
        <w:tc>
          <w:tcPr>
            <w:vAlign w:val="center"/>
          </w:tcPr>
          <w:p>
            <w:r>
              <w:t>M.5.1.2.Doğal Sayılarla İşlemler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M.5.1.3.1. Birim kesirleri sayı doğrusunda gösterir ve sıralar.</w:t>
            </w:r>
          </w:p>
        </w:tc>
        <w:tc>
          <w:tcPr>
            <w:vAlign w:val="center"/>
          </w:tcPr>
          <w:p>
            <w:r>
              <w:t>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w:t>
            </w:r>
          </w:p>
        </w:tc>
        <w:tc>
          <w:tcPr>
            <w:vAlign w:val="center"/>
          </w:tcPr>
          <w:p>
            <w:r>
              <w:t>M.5.1.3.Kesirler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M.5.1.3.2. Tam sayılı kesrin, bir doğal sayı ile bir basit kesrin toplamı olduğunu anlar ve tam sayılı kesri bileşik kesre, bileşik kesri tam sayılı kesre dönüştürür. M.5.1.3.3. Bir doğal sayı ile bir bileşik kesri karşılaştırır. Her doğal sayının, paydası 1 olan kesir olarak ifade edilebileceğine vurgu yapılır.</w:t>
            </w:r>
            <w:r>
              <w:t>M.5.1.3.2. Tam sayılı kesrin, bir doğal sayı ile bir basit kesrin toplamı olduğunu anlar ve tam sayılı kesri bileşik kesre, bileşik kesri tam sayılı kesre dönüştürür. M.5.1.3.3. Bir doğal sayı ile bir bileşik kesri karşılaştırır. Her doğal sayının, paydası 1 olan kesir olarak ifade edilebileceğine vurgu yapılır.</w:t>
            </w:r>
          </w:p>
        </w:tc>
        <w:tc>
          <w:tcPr>
            <w:vAlign w:val="center"/>
          </w:tcPr>
          <w:p>
            <w:r>
              <w:t>Uygun kesir modellerinden yararlanılır.</w:t>
            </w:r>
            <w:r>
              <w:t>Uygun kesir modellerinden yararlanılır.</w:t>
            </w:r>
          </w:p>
        </w:tc>
        <w:tc>
          <w:tcPr>
            <w:vAlign w:val="center"/>
          </w:tcPr>
          <w:p>
            <w:r>
              <w:t>M.5.1.3.Kesirler</w:t>
            </w:r>
            <w:r>
              <w:t>M.5.1.3.Kesirler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M.5.1.3.4. Sadeleştirme ve genişletmenin kesrin değerini değiştirmeyeceğini anlar ve bir kesre denk olan kesirler oluşturur. M.5.1.3.5. Payları veya paydaları eşit kesirleri sıralar.</w:t>
            </w:r>
          </w:p>
        </w:tc>
        <w:tc>
          <w:tcPr>
            <w:vAlign w:val="center"/>
          </w:tcPr>
          <w:p>
            <w:r>
              <w:t>İşlemsel uygulamalara geçmeden önce kesir modelleri ile kavramsal çalışmalara yer verilir. Birinin paydası diğerinin paydasının katı olan kesirleri sıralamaya yönelik örneklere de yer verilir. DEĞERLER EĞİTİMİ: (EŞİT PAYLAŞIM) 1- Kesirler konusundan yola çıkarak paylaşmanın eşit davranmanın ve yardımlaşmanın önemi vurgulanır.(YARDIMLAŞMA): 1-Öğrencilerimiz gruplara ayrılacak 2- Öğrendikleri konular ile ilgili çok zor olduğunu düşündükleri 5 kesir problemihazırlayacaklar.3-Sınıf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r>
              <w:t>M.5.1.3.Kesirler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M.5.1.3.6. Bir çokluğun istenen basit kesir kadarını ve basit kesir kadarı verilen bir çokluğun tamamını birim kesirlerden yararlanarak hesaplar</w:t>
            </w:r>
          </w:p>
        </w:tc>
        <w:tc>
          <w:tcPr>
            <w:vAlign w:val="center"/>
          </w:tcPr>
          <w:p>
            <w:r>
              <w:t>. Çoklukların birim kesir kadarını bulurken uygun modeller ile kavramsal çalışmalara yer verilir. Doğal sayı ile kesrin çarpımı işlemine girilmez.</w:t>
            </w:r>
          </w:p>
        </w:tc>
        <w:tc>
          <w:tcPr>
            <w:vAlign w:val="center"/>
          </w:tcPr>
          <w:p>
            <w:r>
              <w:t>M.5.1.3.Kesirler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SAYILAR VE İŞLEMLER</w:t>
            </w:r>
          </w:p>
        </w:tc>
        <w:tc>
          <w:tcPr>
            <w:vAlign w:val="center"/>
          </w:tcPr>
          <w:p>
            <w:r>
              <w:t>M.5.1.4.1. Paydaları eşit veya birinin paydası diğerinin paydasının katı olan iki kesrin toplama ve çıkarma işlemini yapar ve anlamlandırır.</w:t>
            </w:r>
          </w:p>
        </w:tc>
        <w:tc>
          <w:tcPr>
            <w:vAlign w:val="center"/>
          </w:tcPr>
          <w:p>
            <w:r>
              <w:t>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M.5.1.4. Kesirlerle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SAYILAR VE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r>
              <w:t>M.5.1.4. Kesirlerle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SAYILAR VE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r>
              <w:t>M.5.1.4. Kesirlerle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SAYILAR VE İŞLEMLER</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 Basit kesirlerle veya tam sayılı kesirlerle yazma çalışmaları yapılır.</w:t>
            </w:r>
          </w:p>
        </w:tc>
        <w:tc>
          <w:tcPr>
            <w:vAlign w:val="center"/>
          </w:tcPr>
          <w:p>
            <w:r>
              <w:t>M.5.1.5.Ondalık Gösterim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SAYILAR VE İŞLEMLER</w:t>
            </w:r>
          </w:p>
        </w:tc>
        <w:tc>
          <w:tcPr>
            <w:vAlign w:val="center"/>
          </w:tcPr>
          <w:p>
            <w:r>
              <w:t>M.5.1.5.3. Ondalık gösterimde tam kısım ve ondalık kısımdaki rakamların bulunduğu basamağın değeriyle ilişkisini anlar. M.5.1.5.4. Paydası 10, 100 veya 1000 olacak şekilde genişletilebilen veya sadeleştirilebilen kesirlerin ondalık gösterimini yazar ve okur.</w:t>
            </w:r>
          </w:p>
        </w:tc>
        <w:tc>
          <w:tcPr>
            <w:vAlign w:val="center"/>
          </w:tcPr>
          <w:p>
            <w:r>
              <w:t>Ondalık kısmı en çok üç basamaklı olan ondalık gösterimlerle sınırlı kalınır. a) Kesirleri paydası 10, 100 veya 1000 olacak şekilde genişletirken modeller kullanmaya yönelik çalışmalara da yer verilir. b) Ondalık gösterimleri tam sayılı kesirlerle ilişkilendirir. Örneğin 3,5 =1 gibi eşitliklerin anlaşılmasına yönelik çalışmalar yapılır</w:t>
            </w:r>
          </w:p>
        </w:tc>
        <w:tc>
          <w:tcPr>
            <w:vAlign w:val="center"/>
          </w:tcPr>
          <w:p>
            <w:r>
              <w:t>M.5.1.5.Ondalık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SAYILAR VE İŞLEMLER</w:t>
            </w:r>
          </w:p>
        </w:tc>
        <w:tc>
          <w:tcPr>
            <w:vAlign w:val="center"/>
          </w:tcPr>
          <w:p>
            <w:r>
              <w:t>M.5.1.5.5. Ondalık gösterimleri verilen sayıları sayı doğrusunda gösterir ve sıralar.</w:t>
            </w:r>
          </w:p>
        </w:tc>
        <w:tc>
          <w:tcPr>
            <w:vAlign w:val="center"/>
          </w:tcPr>
          <w:p>
            <w:r>
              <w:t>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M.5.1.5.Ondalık Gösterim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SAYILAR VE İŞLEMLER</w:t>
            </w:r>
          </w:p>
        </w:tc>
        <w:tc>
          <w:tcPr>
            <w:vAlign w:val="center"/>
          </w:tcPr>
          <w:p>
            <w:r>
              <w:t>M.5.1.5.6. Ondalık gösterimleri verilen sayılarla toplama ve çıkarma işlemleri yapar.</w:t>
            </w:r>
          </w:p>
        </w:tc>
        <w:tc>
          <w:tcPr>
            <w:vAlign w:val="center"/>
          </w:tcPr>
          <w:p>
            <w:r>
              <w:t>a)Toplama ve çıkarma işlemlerinde virgüllerin neden alt alta gelmesi gerektiği ele alınır. b)Toplama ve çıkarma işlemlerinin kesirlerle yapılan işlemlerle ilişkilendirilmesi gibi durumlar da incelenir. c)Paralarımızla ilgili lira –kuruş ilişkisine ifade eden ondalık gösterim çalışmalarına da yer verilir.</w:t>
            </w:r>
          </w:p>
        </w:tc>
        <w:tc>
          <w:tcPr>
            <w:vAlign w:val="center"/>
          </w:tcPr>
          <w:p>
            <w:r>
              <w:t>M.5.1.5.Ondalık Gösterim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SAYILAR VE İŞLEMLER</w:t>
            </w:r>
          </w:p>
        </w:tc>
        <w:tc>
          <w:tcPr>
            <w:vAlign w:val="center"/>
          </w:tcPr>
          <w:p>
            <w:r>
              <w:t>M.5.1.6.1. Paydası 100 olan kesirleri yüzde sembolü (%) ile gösterir.</w:t>
            </w:r>
          </w:p>
        </w:tc>
        <w:tc>
          <w:tcPr>
            <w:vAlign w:val="center"/>
          </w:tcPr>
          <w:p>
            <w:r>
              <w:t>Yüzde sembolünü (%) anlamlandırmaya yönelik çalışmalara yer verilir. %100’den küçük olan yüzdelik ifadeler ile sınırlı kalınır.</w:t>
            </w:r>
          </w:p>
        </w:tc>
        <w:tc>
          <w:tcPr>
            <w:vAlign w:val="center"/>
          </w:tcPr>
          <w:p>
            <w:r>
              <w:t>M.5.1.6. Yüzdeler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M.5.1.6.2. Bir yüzdelik ifadeyi aynı büyüklüğü temsil eden kesir ve ondalık gösterimle ilişkilendirir, bu gösterimleri birbirine dönüştürür. M.5.1.6.3. Kesir, ondalık ve yüzdelik gösterimlerle belirtilen çoklukları karşılaştırır.</w:t>
            </w:r>
          </w:p>
        </w:tc>
        <w:tc>
          <w:tcPr>
            <w:vAlign w:val="center"/>
          </w:tcPr>
          <w:p>
            <w:r>
              <w:t>Sözü edilen ilişkileri anlamayı kolaylaştırıcı modellerle yapılacak çalışmalara yer verilir.</w:t>
            </w:r>
          </w:p>
        </w:tc>
        <w:tc>
          <w:tcPr>
            <w:vAlign w:val="center"/>
          </w:tcPr>
          <w:p>
            <w:r>
              <w:t>M.5.1.6. Yüzdeler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SAYILAR VE İŞLEMLER</w:t>
            </w:r>
          </w:p>
        </w:tc>
        <w:tc>
          <w:tcPr>
            <w:vAlign w:val="center"/>
          </w:tcPr>
          <w:p>
            <w:r>
              <w:t>M.5.1.6.4. Bir çokluğun belirtilen bir yüzdesine karşılık gelen miktarı bulur.</w:t>
            </w:r>
          </w:p>
        </w:tc>
        <w:tc>
          <w:tcPr>
            <w:vAlign w:val="center"/>
          </w:tcPr>
          <w:p>
            <w:r>
              <w:t>%100’den küçük olan yüzdelik ifadeler ile sınırlı kalınır. Belirli bir yüzdesi verilen çokluğu bulmaya yönelik işlemlere girilmez.</w:t>
            </w:r>
          </w:p>
        </w:tc>
        <w:tc>
          <w:tcPr>
            <w:vAlign w:val="center"/>
          </w:tcPr>
          <w:p>
            <w:r>
              <w:t>M.5.1.6. Yüzdeler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GEOMETRİ VE ÖLÇME</w:t>
            </w:r>
          </w:p>
        </w:tc>
        <w:tc>
          <w:tcPr>
            <w:vAlign w:val="center"/>
          </w:tcPr>
          <w:p>
            <w:r>
              <w:t>M.5.2.1.1. Doğru, doğru parçası, ışını açıklar ve sembolle gösterir.</w:t>
            </w:r>
          </w:p>
        </w:tc>
        <w:tc>
          <w:tcPr>
            <w:vAlign w:val="center"/>
          </w:tcPr>
          <w:p>
            <w:r>
              <w:t>Aynı düzlemdeki iki doğrunun birbirlerine göre durumları (kesişen, paralel, çakışık) ele alınarak sembolle gösterilir.</w:t>
            </w:r>
          </w:p>
        </w:tc>
        <w:tc>
          <w:tcPr>
            <w:vAlign w:val="center"/>
          </w:tcPr>
          <w:p>
            <w:r>
              <w:t>M.5.2.1.Temel Geometrik Kavramlar ve Çizimler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GEOMETRİ VE ÖLÇME</w:t>
            </w:r>
          </w:p>
        </w:tc>
        <w:tc>
          <w:tcPr>
            <w:vAlign w:val="center"/>
          </w:tcPr>
          <w:p>
            <w:r>
              <w:t>M.5.2.1.2. Bir noktanın diğer bir noktaya göre konumunu yön ve birim kullanarak ifade eder. M.5.2.1.3. Bir doğru parçasına eşit uzunlukta doğru parçaları çizer. Kareli, noktalı kâğıt vb. üzerinde yatay, dikey veya eğik konumlu doğru parçaları üzerinde çalışılması sağlanmalıdır.</w:t>
            </w:r>
          </w:p>
        </w:tc>
        <w:tc>
          <w:tcPr>
            <w:vAlign w:val="center"/>
          </w:tcPr>
          <w:p>
            <w:r>
              <w:t>a) Kareli, noktalı kâğıt vb. üzerinde çalışmalar yapılır. Örneğin A noktası B noktasının 3 birim sağında/solunda; 2 birim aşağısında/ yukarısında; 4 birim sağının/solunun 2 birim yukarısında/aşağısında gibi b) Gerçek hayat durumları ile ilgili örneklere de yer verilir.</w:t>
            </w:r>
          </w:p>
        </w:tc>
        <w:tc>
          <w:tcPr>
            <w:vAlign w:val="center"/>
          </w:tcPr>
          <w:p>
            <w:r>
              <w:t>M.5.2.1.Temel Geometrik Kavramlar ve Çizimler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GEOMETRİ VE ÖLÇME</w:t>
            </w:r>
          </w:p>
        </w:tc>
        <w:tc>
          <w:tcPr>
            <w:vAlign w:val="center"/>
          </w:tcPr>
          <w:p>
            <w:r>
              <w:t>M.5.2.1.4. 90°’lik bir açıyı referans alarak dar, dik ve geniş açıları oluşturur; oluşturulmuş bir açının dar, dik ya da geniş açılı olduğunu belirler. M.5.2.1.5. Bir doğruya üzerindeki veya dışındaki bir noktadan dikme çizer. M.5.2.1.6. Bir doğru parçasına paralel doğru parçaları inşa eder, çizilmiş doğru parçalarının paralel olup olmadığını yorumlar.</w:t>
            </w:r>
          </w:p>
        </w:tc>
        <w:tc>
          <w:tcPr>
            <w:vAlign w:val="center"/>
          </w:tcPr>
          <w:p>
            <w:r>
              <w:t>a) Kareli, noktalı kâğıt vb. üzerinde çalışmalar yapılır. b) Açıları belirlerken veya oluştururken referans olarak bir kâğıdın köşesinin, gönyenin veya bir açıölçerin kullanılması istenebilir. c) Açılar isimlendirilerek ifade edilir. a) Kareli, noktalı kâğıt vb. üzerinde çalışmalar yapılır. b) Gerçek hayat durumlarıyla ilişkilendirmeye yönelik çalışmalara da yer verilir.</w:t>
            </w:r>
          </w:p>
        </w:tc>
        <w:tc>
          <w:tcPr>
            <w:vAlign w:val="center"/>
          </w:tcPr>
          <w:p>
            <w:r>
              <w:t>M.5.2.1.Temel Geometrik Kavramlar ve Çizimler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GEOMETRİ VE ÖLÇME</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w:t>
            </w:r>
          </w:p>
        </w:tc>
        <w:tc>
          <w:tcPr>
            <w:vAlign w:val="center"/>
          </w:tcPr>
          <w:p>
            <w:r>
              <w:t>a) Yalnızca dışbükey çokgenler ele alınır. b) İç açıların toplamı ve köşegen sayısına değinilmez. a) Kareli, noktalı, izometrik kâğıt vb. üzerinde çalışmalar yapılır. b) Açılarına göre üçgen oluştururken veya yorumlarken 90°’lik bir açının bir kâğıdın köşesi, gönye,açıölçer veya benzeri bir araç kullanılarak belirlenmesi çalışmalarına yer verilir.</w:t>
            </w:r>
          </w:p>
        </w:tc>
        <w:tc>
          <w:tcPr>
            <w:vAlign w:val="center"/>
          </w:tcPr>
          <w:p>
            <w:r>
              <w:t>M.5.2.2.Üçgen ve Dörtgenler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M.5.2.2.3. Dikdörtgen, paralelkenar, eşkenar dörtgen ve yamuğun temel elemanlarını belirler ve çizer.</w:t>
            </w:r>
          </w:p>
        </w:tc>
        <w:tc>
          <w:tcPr>
            <w:vAlign w:val="center"/>
          </w:tcPr>
          <w:p>
            <w:r>
              <w:t>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çeşitlerine girilmez.</w:t>
            </w:r>
          </w:p>
        </w:tc>
        <w:tc>
          <w:tcPr>
            <w:vAlign w:val="center"/>
          </w:tcPr>
          <w:p>
            <w:r>
              <w:t>M.5.2.2.Üçgen ve Dörtgenler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M.5.2.2.4. Üçgen ve dörtgenlerin iç açılarının ölçüleri toplamını belirler ve verilmeyen açıyı bulur.</w:t>
            </w:r>
          </w:p>
        </w:tc>
        <w:tc>
          <w:tcPr>
            <w:vAlign w:val="center"/>
          </w:tcPr>
          <w:p>
            <w:r>
              <w:t>İç açıların ölçüleri toplamı bulunurken kâğıt katlama veya uygun modellerle yapılacak etkinliklere yer verilir</w:t>
            </w:r>
          </w:p>
        </w:tc>
        <w:tc>
          <w:tcPr>
            <w:vAlign w:val="center"/>
          </w:tcPr>
          <w:p>
            <w:r>
              <w:t>M.5.2.2.Üçgen ve Dörtgenler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VERİ İŞLEME</w:t>
            </w:r>
          </w:p>
        </w:tc>
        <w:tc>
          <w:tcPr>
            <w:vAlign w:val="center"/>
          </w:tcPr>
          <w:p>
            <w:r>
              <w:t>M.5.3.1.1. Veri toplamayı gerektiren araştırma soruları oluşturur. M.5.3.1.2. Araştırma sorularına ilişkin verileri toplar, sıklık tablosu ve sütun grafiğiyle gösterir.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değildir."gibi örnekler üzerinde durulur. b) Araştırma soruları oluşturulurken çevre bilinci, tutumluluk, yardımlaşma, israftan kaçınma vb. konulara yer verilir. ----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r>
              <w:t>M.5.3.1.Veri Toplama ve Değerlendirme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VERİ İŞLEME</w:t>
            </w:r>
          </w:p>
        </w:tc>
        <w:tc>
          <w:tcPr>
            <w:vAlign w:val="center"/>
          </w:tcPr>
          <w:p>
            <w:r>
              <w:t>M.5.3.1.3. Sıklık tablosu veya sütun grafiği ile gösterilmiş verileri yorumlamaya yönelik problemleri çözer.</w:t>
            </w:r>
          </w:p>
        </w:tc>
        <w:tc>
          <w:tcPr>
            <w:vAlign w:val="center"/>
          </w:tcPr>
          <w:p>
            <w:r>
              <w:t>Yanlış yorumlamalara yol açan sütun grafikleri de incelenir. DEĞERLER EĞİTİMİ: (NESNELLİK , SABIR, BAŞKA FİKİRLERE SAYGI): 1-Öğrenciler elde edilen verileri düzenleyerek, çeşitli gösterim biçimleriyle açıklayarak somutlaştırmaya çalışırlar. Sahip oldukları verileri daha anlaşılabilir, özetleşmiş olarak günlük hayatta karşılaşabilecekleri sıkıntıları çözme becerileri kazanmış olurlar.2- Yaptıkları sunumlarında matematiksel bilgiyi görselleştirmeye çaba sarf etmiş olurla3-Matematiğin geleceğe yönelik planlamalarda insana nasıl avantaj sağladığını görecekleri veriler üretmiş olurlar.4-Farklı gösterimlerin avantaj ve dezavantajlarını tartışacak ortam yaratılır. yanlış yorumlamalara yol açan sütun grafikleri de incelenir.</w:t>
            </w:r>
          </w:p>
        </w:tc>
        <w:tc>
          <w:tcPr>
            <w:vAlign w:val="center"/>
          </w:tcPr>
          <w:p>
            <w:r>
              <w:t>M.5.3.1.Veri Toplama ve Değerlendirme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 VE ÖLÇME</w:t>
            </w:r>
          </w:p>
        </w:tc>
        <w:tc>
          <w:tcPr>
            <w:vAlign w:val="center"/>
          </w:tcPr>
          <w:p>
            <w:r>
              <w:t>M.5.2.3.1. Uzunluk ölçme birimlerini tanır; metre-kilometre, metre-desimetre-santimetre-milimetre birimlerini birbirine dönüştürür ve ilgili problemleri çözer. M.5.2.3.2. Üçgen ve dörtgenlerin çevre uzunluklarını hesaplar, verilen bir çevre uzunluğuna sahip farklı şekiller oluşturur.</w:t>
            </w:r>
          </w:p>
        </w:tc>
        <w:tc>
          <w:tcPr>
            <w:vAlign w:val="center"/>
          </w:tcPr>
          <w:p>
            <w:r>
              <w:t>Ondalık kısmı en çok üç basamaklı olan sayılarla sınırlı kalınır. Çevre uzunluğunu tahmin etmeye yönelik çalışmalara yer verilir.</w:t>
            </w:r>
          </w:p>
        </w:tc>
        <w:tc>
          <w:tcPr>
            <w:vAlign w:val="center"/>
          </w:tcPr>
          <w:p>
            <w:r>
              <w:t>M.5.2.3. Uzunluk ve Zaman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GEOMETRİ VE ÖLÇME</w:t>
            </w:r>
          </w:p>
        </w:tc>
        <w:tc>
          <w:tcPr>
            <w:vAlign w:val="center"/>
          </w:tcPr>
          <w:p>
            <w:r>
              <w:t>M.5.2.3.3. Zaman ölçü birimlerini tanır, birbirine dönüştürür ve ilgili problemleri çözer.</w:t>
            </w:r>
          </w:p>
        </w:tc>
        <w:tc>
          <w:tcPr>
            <w:vAlign w:val="center"/>
          </w:tcPr>
          <w:p>
            <w:r>
              <w:t>a) Saniye, dakika, saat, gün, hafta, ay ve yıl ele alınır. b) Zaman yönetimi ile ilgili problemler ele alınır. DEĞERLER EĞİTİMİ(GÜVENİLİRLİK)1-Uzunluk ve zaman nicelikleri kendi cinslerinden seçilmiş bir birimle karşılaştırıp kaç birim geldiğini belirtmek ‘ölçme’ olarak tanımlanır. buna göre ölçümün doğru ve güvenilir yapılması çok önemli bir matematiksel işlemdir. Kullanılan araçların güvenilirliği ve ticaret ahlakı konusuna değinilir.</w:t>
            </w:r>
          </w:p>
        </w:tc>
        <w:tc>
          <w:tcPr>
            <w:vAlign w:val="center"/>
          </w:tcPr>
          <w:p>
            <w:r>
              <w:t>M.5.2.3. Uzunluk ve Zaman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GEOMETRİ VE ÖLÇME</w:t>
            </w:r>
          </w:p>
        </w:tc>
        <w:tc>
          <w:tcPr>
            <w:vAlign w:val="center"/>
          </w:tcPr>
          <w:p>
            <w:r>
              <w:t>M.5.2.4.1. Dikdörtgenin alanını hesaplar, santimetrekare ve metrekareyi kullanır. M.5.2.4.2. Belirlenen bir alanı santimetrekare ve metrekare birimleriyle tahmin eder.</w:t>
            </w:r>
          </w:p>
        </w:tc>
        <w:tc>
          <w:tcPr>
            <w:vAlign w:val="center"/>
          </w:tcPr>
          <w:p>
            <w:r>
              <w:t>a) Kare, dikdörtgenin özel bir durumu olarak ele alınır. b) Ayrıca alan kavramını anlamlandırmaya yönelik çalışmalara yer verilir. ---Tahminlerin ölçme yaparak kontrol edilmesine yönelik çalışmalara yer verilir.</w:t>
            </w:r>
          </w:p>
        </w:tc>
        <w:tc>
          <w:tcPr>
            <w:vAlign w:val="center"/>
          </w:tcPr>
          <w:p>
            <w:r>
              <w:t>M.5.2.4.Alan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GEOMETRİ VE ÖLÇME</w:t>
            </w:r>
          </w:p>
        </w:tc>
        <w:tc>
          <w:tcPr>
            <w:vAlign w:val="center"/>
          </w:tcPr>
          <w:p>
            <w:r>
              <w:t>M.5.2.4.3. Verilen bir alana sahip farklı dikdörtgenler oluşturur. M.5.2.4.4. Dikdörtgenin alanını hesaplamayı gerektiren problemleri çözer.</w:t>
            </w:r>
          </w:p>
        </w:tc>
        <w:tc>
          <w:tcPr>
            <w:vAlign w:val="center"/>
          </w:tcPr>
          <w:p>
            <w:r>
              <w:t>a) Kenar uzunlukları doğal sayı olacak biçimde sınırlandırılır. b) Geometri tahtası, noktalı kâğıt ve benzeri araçlarla yapılan çalışmalara yer verilir.</w:t>
            </w:r>
          </w:p>
        </w:tc>
        <w:tc>
          <w:tcPr>
            <w:vAlign w:val="center"/>
          </w:tcPr>
          <w:p>
            <w:r>
              <w:t>M.5.2.4.Alan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GEOMETRİ VE ÖLÇME</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r>
              <w:t>M.5.2.5. Geometrik Cisimler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M.5.2.5.3. Dikdörtgenler prizmasının yüzey alanını hesaplamayı gerektiren problemleri çözer.</w:t>
            </w:r>
          </w:p>
        </w:tc>
        <w:tc>
          <w:tcPr>
            <w:vAlign w:val="center"/>
          </w:tcPr>
          <w:p>
            <w:r>
              <w:t>Küp ve kare prizma, dikdörtgenler prizmasının özel durumları olarak ele alınır. DEĞERLER EĞİTİMİ:SORUMLULUK 1-Öğrencilere dikdörtgenler prizması ve küp yaptırılır 2-Cisimler ve özelliklerini tanımaları sağlanır 3-Bu cisimlerden günlük hayatta kullanacağımız bir alet tasarlamaları istenir 4-Bu şekilde bilgi ile uygulama arasındaki bağlantı kurulurken teorik bilgilerin günlük hayatta kullanmasının bilimsel bir sorumluluk olduğu vurgulanır.5-Bu yolla kendine ,ailesine, toplumuna ,ülkesine karşı sorumlu olduğu çalışkanlık ve tutumlu olmanın zorunlu olduğuna dikkat çekilir.</w:t>
            </w:r>
          </w:p>
        </w:tc>
        <w:tc>
          <w:tcPr>
            <w:vAlign w:val="center"/>
          </w:tcPr>
          <w:p>
            <w:r>
              <w:t>M.5.2.5. Geometrik Cisimler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