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3569"/>
        <w:gridCol w:w="6176"/>
        <w:gridCol w:w="104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5 SAAT</w:t>
            </w:r>
          </w:p>
        </w:tc>
        <w:tc>
          <w:tcPr>
            <w:vAlign w:val="center"/>
          </w:tcPr>
          <w:p>
            <w:pPr>
              <w:rPr>
                <w:b/>
              </w:rPr>
            </w:pPr>
            <w:r>
              <w:t>M.1.2.2.1. Uzamsal (durum, yer, yön) ilişkileri ifade eder.</w:t>
            </w:r>
          </w:p>
        </w:tc>
        <w:tc>
          <w:tcPr>
            <w:vAlign w:val="center"/>
          </w:tcPr>
          <w:p>
            <w:pPr>
              <w:rPr>
                <w:b/>
              </w:rPr>
            </w:pPr>
            <w:r>
              <w:t>Anlatım, Tartışma, Soru–cevap, Gözlem, Bireysel çalışmalar, Dramatizasyon, Buluş yoluyla öğrenme, Araştırma,inceleme, Gösterip yaptırma, Beyin fırtınası, Yaparak-yaşarak öğrenme, Görsel okuma, Çıkarımda bulunma</w:t>
            </w:r>
          </w:p>
        </w:tc>
        <w:tc>
          <w:tcPr>
            <w:vAlign w:val="center"/>
          </w:tcPr>
          <w:p>
            <w:pPr>
              <w:rPr>
                <w:b/>
              </w:rPr>
            </w:pPr>
            <w:r>
              <w:t>Ders Kitabı Görsel Materyaller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5 SAAT</w:t>
            </w:r>
          </w:p>
        </w:tc>
        <w:tc>
          <w:tcPr>
            <w:vAlign w:val="center"/>
          </w:tcPr>
          <w:p>
            <w:r>
              <w:t>M.1.2.2.1. Uzamsal (durum, yer, yön) ilişkileri ifade eder.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5 SAAT</w:t>
            </w:r>
          </w:p>
        </w:tc>
        <w:tc>
          <w:tcPr>
            <w:vAlign w:val="center"/>
          </w:tcPr>
          <w:p>
            <w:r>
              <w:t>M.1.2.2.2. Eş nesnelere örnekler verir.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5 SAAT</w:t>
            </w:r>
          </w:p>
        </w:tc>
        <w:tc>
          <w:tcPr>
            <w:vAlign w:val="center"/>
          </w:tcPr>
          <w:p>
            <w:r>
              <w:t>M.1.3.4.1. Nesneleri kütleleri yönünden karşılaştırır ve sıralar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5 SAAT</w:t>
            </w:r>
          </w:p>
        </w:tc>
        <w:tc>
          <w:tcPr>
            <w:vAlign w:val="center"/>
          </w:tcPr>
          <w:p>
            <w:r>
              <w:t>M.1.3.4.1. Nesneleri kütleleri yönünden karşılaştırır ve sıralar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5 SAAT</w:t>
            </w:r>
          </w:p>
        </w:tc>
        <w:tc>
          <w:tcPr>
            <w:vAlign w:val="center"/>
          </w:tcPr>
          <w:p>
            <w:r>
              <w:t>M.1.1.1. Rakamları okur ve yazar.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5 SAAT</w:t>
            </w:r>
          </w:p>
        </w:tc>
        <w:tc>
          <w:tcPr>
            <w:vAlign w:val="center"/>
          </w:tcPr>
          <w:p>
            <w:r>
              <w:t>M.1.1.1.2. Nesne sayısı 20’ye kadar (20 dâhil) olan bir topluluktaki nesnelerin sayısını belirler ve bu sayıyı rakamla yazar.</w:t>
            </w:r>
            <w:r>
              <w:t>M.1.1.1.2. Nesne sayısı 20’ye kadar (20 dâhil) olan bir topluluktaki nesnelerin sayısını belirler ve bu sayıyı rakamla yazar.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r>
              <w:t>Ders Kitabı Görsel Materyaller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5 SAAT</w:t>
            </w:r>
          </w:p>
        </w:tc>
        <w:tc>
          <w:tcPr>
            <w:vAlign w:val="center"/>
          </w:tcPr>
          <w:p>
            <w:r>
              <w:t>M.1.1.1.3. 100’e kadar (100 dâhil) ileriye doğru birer, beşer ve onar ritmik sayar. M.1.1.1.4. 20’ye kadar (20 dâhil) ikişer ileriye, birer ve ikişer geriye sayar.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5 SAAT</w:t>
            </w:r>
          </w:p>
        </w:tc>
        <w:tc>
          <w:tcPr>
            <w:vAlign w:val="center"/>
          </w:tcPr>
          <w:p>
            <w:r>
              <w:t>M.1.1.1.5. Nesne sayıları 20’den az olan iki gruptaki nesneleri birebir eşler ve grupların nesne sayılarını karşılaştırır.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5 SAAT</w:t>
            </w:r>
          </w:p>
        </w:tc>
        <w:tc>
          <w:tcPr>
            <w:vAlign w:val="center"/>
          </w:tcPr>
          <w:p>
            <w:r>
              <w:t>M.1.1.1.6. 20’ye kadar (20 dâhil) olan sayılarda verilen bir sayıyı, büyüklük-küçüklük bakımından 10 sayısı ile karşılaştırır.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5 SAAT</w:t>
            </w:r>
          </w:p>
        </w:tc>
        <w:tc>
          <w:tcPr>
            <w:vAlign w:val="center"/>
          </w:tcPr>
          <w:p>
            <w:r>
              <w:t>M.1.1.1.7. Miktarı 10 ile 20 (10 ve 20 dâhil) arasında olan bir grup nesneyi, onluk ve birliklerine ayırarak gösterir, bu nesnelere karşılık gelen sayıyı rakamlarla yazar ve okur. M.1.1.1.8. 20’ye kadar (20 dâhil) olan sayıları sıra bildirmek amacıyla kullanır.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5 SAAT</w:t>
            </w:r>
          </w:p>
        </w:tc>
        <w:tc>
          <w:tcPr>
            <w:vAlign w:val="center"/>
          </w:tcPr>
          <w:p>
            <w:r>
              <w:t>M.1.1.1.7. Miktarı 10 ile 20 (10 ve 20 dâhil) arasında olan bir grup nesneyi, onluk ve birliklerine ayırarak gösterir, bu nesnelere karşılık gelen sayıyı rakamlarla yazar ve okur. M.1.1.1.8. 20’ye kadar (20 dâhil) olan sayıları sıra bildirmek amacıyla kullanır.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5 SAAT</w:t>
            </w:r>
          </w:p>
        </w:tc>
        <w:tc>
          <w:tcPr>
            <w:vAlign w:val="center"/>
          </w:tcPr>
          <w:p>
            <w:r>
              <w:t>M.1.1.2.1. Toplama işleminin anlamını kavrar.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5 SAAT</w:t>
            </w:r>
          </w:p>
        </w:tc>
        <w:tc>
          <w:tcPr>
            <w:vAlign w:val="center"/>
          </w:tcPr>
          <w:p>
            <w:r>
              <w:t>M.1.1.2.2. Toplamları 20’ye kadar (20 dâhil) olan doğal sayılarla toplama işlemini yapar.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5 SAAT</w:t>
            </w:r>
          </w:p>
        </w:tc>
        <w:tc>
          <w:tcPr>
            <w:vAlign w:val="center"/>
          </w:tcPr>
          <w:p>
            <w:r>
              <w:t>M.1.1.2.3. Toplama işleminde toplananların yerleri değiştiğinde toplamın değişmediğini fark eder.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5 SAAT</w:t>
            </w:r>
          </w:p>
        </w:tc>
        <w:tc>
          <w:tcPr>
            <w:vAlign w:val="center"/>
          </w:tcPr>
          <w:p>
            <w:r>
              <w:t>M.1.1.3.1. Çıkarma işleminin anlamını kavrar.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5 SAAT</w:t>
            </w:r>
          </w:p>
        </w:tc>
        <w:tc>
          <w:tcPr>
            <w:vAlign w:val="center"/>
          </w:tcPr>
          <w:p>
            <w:r>
              <w:t>M.1.1.3.2. 20’ye kadar (20 dâhil) olan doğal sayılarla çıkarma işlemi yapar.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5 SAAT</w:t>
            </w:r>
          </w:p>
        </w:tc>
        <w:tc>
          <w:tcPr>
            <w:vAlign w:val="center"/>
          </w:tcPr>
          <w:p>
            <w:r>
              <w:t>M.1.1.3.2. 20’ye kadar (20 dâhil) olan doğal sayılarla çıkarma işlemi yapar.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5 SAAT</w:t>
            </w:r>
          </w:p>
        </w:tc>
        <w:tc>
          <w:tcPr>
            <w:vAlign w:val="center"/>
          </w:tcPr>
          <w:p>
            <w:r>
              <w:t>M.1.3.2.1. Paralarımızı tanır.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5 SAAT</w:t>
            </w:r>
          </w:p>
        </w:tc>
        <w:tc>
          <w:tcPr>
            <w:vAlign w:val="center"/>
          </w:tcPr>
          <w:p>
            <w:r>
              <w:t>M.1.1.2.4. Toplamları 20’yi geçmeyen sayılarla yapılan toplama işleminde verilmeyen toplananı bulur.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5 SAAT</w:t>
            </w:r>
          </w:p>
        </w:tc>
        <w:tc>
          <w:tcPr>
            <w:vAlign w:val="center"/>
          </w:tcPr>
          <w:p>
            <w:r>
              <w:t>M.1.1.2.5. Zihinden toplama işlemi yapar.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5 SAAT</w:t>
            </w:r>
          </w:p>
        </w:tc>
        <w:tc>
          <w:tcPr>
            <w:vAlign w:val="center"/>
          </w:tcPr>
          <w:p>
            <w:r>
              <w:t>M.1.1.2.6. Doğal sayılarla toplama işlemini gerektiren problemleri çözer.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5 SAAT</w:t>
            </w:r>
          </w:p>
        </w:tc>
        <w:tc>
          <w:tcPr>
            <w:vAlign w:val="center"/>
          </w:tcPr>
          <w:p>
            <w:r>
              <w:t>M.1.1.3.3. Doğal sayılarda zihinden çıkarma işlemi yapar.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5 SAAT</w:t>
            </w:r>
          </w:p>
        </w:tc>
        <w:tc>
          <w:tcPr>
            <w:vAlign w:val="center"/>
          </w:tcPr>
          <w:p>
            <w:r>
              <w:t>M.1.1.3.4. Doğal sayılarla çıkarma işlemini gerektiren problemleri çözer.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5 SAAT</w:t>
            </w:r>
          </w:p>
        </w:tc>
        <w:tc>
          <w:tcPr>
            <w:vAlign w:val="center"/>
          </w:tcPr>
          <w:p>
            <w:r>
              <w:t>M.1.1.3.4. Doğal sayılarla çıkarma işlemini gerektiren problemleri çözer.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5 SAAT</w:t>
            </w:r>
          </w:p>
        </w:tc>
        <w:tc>
          <w:tcPr>
            <w:vAlign w:val="center"/>
          </w:tcPr>
          <w:p>
            <w:r>
              <w:t>M.1.1.4.1. Bütün ve yarımı uygun modeller ile gösterir, bütün ve yarım arasındaki ilişkiyi açıklar.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5 SAAT</w:t>
            </w:r>
          </w:p>
        </w:tc>
        <w:tc>
          <w:tcPr>
            <w:vAlign w:val="center"/>
          </w:tcPr>
          <w:p>
            <w:r>
              <w:t>M.1.3.3.1. Tam ve yarım saatleri okur.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5 SAAT</w:t>
            </w:r>
          </w:p>
        </w:tc>
        <w:tc>
          <w:tcPr>
            <w:vAlign w:val="center"/>
          </w:tcPr>
          <w:p>
            <w:r>
              <w:t>M.1.3.3.2. Takvim üzerinde günü, haftayı ve ayı belirtir. M.1.3.3.3. Belirli olayları ve durumları referans alarak sıralamalar yapar.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5 SAAT</w:t>
            </w:r>
          </w:p>
        </w:tc>
        <w:tc>
          <w:tcPr>
            <w:vAlign w:val="center"/>
          </w:tcPr>
          <w:p>
            <w:r>
              <w:t>M.1.2.1.1. Geometrik şekilleri köşe ve kenar sayılarına göre sınıflandırarak adlandırır.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5 SAAT</w:t>
            </w:r>
          </w:p>
        </w:tc>
        <w:tc>
          <w:tcPr>
            <w:vAlign w:val="center"/>
          </w:tcPr>
          <w:p>
            <w:r>
              <w:t>M.1.2.3.1. Nesnelerden, geometrik cisim ya da şekillerden oluşan bir örüntüdeki kuralı bulur ve örüntüde eksik bırakılan ögeleri belirleyerek örüntüyü tamamlar.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5 SAAT</w:t>
            </w:r>
          </w:p>
        </w:tc>
        <w:tc>
          <w:tcPr>
            <w:vAlign w:val="center"/>
          </w:tcPr>
          <w:p>
            <w:r>
              <w:t>M.1.2.3.2. En çok üç ögesi olan örüntüyü geometrik cisim ya da şekillerle oluşturur.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5 SAAT</w:t>
            </w:r>
          </w:p>
        </w:tc>
        <w:tc>
          <w:tcPr>
            <w:vAlign w:val="center"/>
          </w:tcPr>
          <w:p>
            <w:r>
              <w:t>M.1.4.1.1. En çok iki veri grubuna sahip basit tabloları okur.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33.HAFTA(22-28)</w:t>
            </w:r>
          </w:p>
        </w:tc>
        <w:tc>
          <w:tcPr>
            <w:textDirection w:val="btLr"/>
          </w:tcPr>
          <w:p>
            <w:pPr>
              <w:ind w:left="113" w:right="113"/>
              <w:jc w:val="center"/>
            </w:pPr>
            <w:r>
              <w:t>5 SAAT</w:t>
            </w:r>
          </w:p>
        </w:tc>
        <w:tc>
          <w:tcPr>
            <w:vAlign w:val="center"/>
          </w:tcPr>
          <w:p>
            <w:r>
              <w:t>M.1.3.1.1. Nesneleri uzunlukları yönünden karşılaştırır ve sıralar.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34.HAFTA(29-04)</w:t>
            </w:r>
          </w:p>
        </w:tc>
        <w:tc>
          <w:tcPr>
            <w:textDirection w:val="btLr"/>
          </w:tcPr>
          <w:p>
            <w:pPr>
              <w:ind w:left="113" w:right="113"/>
              <w:jc w:val="center"/>
            </w:pPr>
            <w:r>
              <w:t>5 SAAT</w:t>
            </w:r>
          </w:p>
        </w:tc>
        <w:tc>
          <w:tcPr>
            <w:vAlign w:val="center"/>
          </w:tcPr>
          <w:p>
            <w:r>
              <w:t>M.1.3.1.2. Bir uzunluğu ölçmek için standart olmayan uygun ölçme aracını seçer ve ölçme yapar.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35.HAFTA(05-11)</w:t>
            </w:r>
          </w:p>
        </w:tc>
        <w:tc>
          <w:tcPr>
            <w:textDirection w:val="btLr"/>
          </w:tcPr>
          <w:p>
            <w:pPr>
              <w:ind w:left="113" w:right="113"/>
              <w:jc w:val="center"/>
            </w:pPr>
            <w:r>
              <w:t>5 SAAT</w:t>
            </w:r>
          </w:p>
        </w:tc>
        <w:tc>
          <w:tcPr>
            <w:vAlign w:val="center"/>
          </w:tcPr>
          <w:p>
            <w:r>
              <w:t>M.1.3.5.1. Sıvı ölçme etkinliklerinde standart olmayan birimleri kullanarak sıvıları ölçer.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36.HAFTA(12-18)</w:t>
            </w:r>
          </w:p>
        </w:tc>
        <w:tc>
          <w:tcPr>
            <w:textDirection w:val="btLr"/>
          </w:tcPr>
          <w:p>
            <w:pPr>
              <w:ind w:left="113" w:right="113"/>
              <w:jc w:val="center"/>
            </w:pPr>
            <w:r>
              <w:t>5 SAAT</w:t>
            </w:r>
          </w:p>
        </w:tc>
        <w:tc>
          <w:tcPr>
            <w:vAlign w:val="center"/>
          </w:tcPr>
          <w:p>
            <w:r>
              <w:t>M.1.3.5.2. En az üç özdeş kaptaki sıvı miktarını karşılaştırır ve sıralar.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