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852"/>
        <w:gridCol w:w="7623"/>
        <w:gridCol w:w="296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KONU/METİN</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ERDEMLER</w:t>
            </w:r>
          </w:p>
        </w:tc>
        <w:tc>
          <w:tcPr>
            <w:vAlign w:val="center"/>
          </w:tcPr>
          <w:p>
            <w:pPr>
              <w:rPr>
                <w:b/>
              </w:rPr>
            </w:pPr>
            <w:r>
              <w:t>İYİMSERLİK VE KÖTÜMSERLİK ÜZERİNE</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ERDEMLER</w:t>
            </w:r>
          </w:p>
        </w:tc>
        <w:tc>
          <w:tcPr>
            <w:vAlign w:val="center"/>
          </w:tcPr>
          <w:p>
            <w:r>
              <w:t>KAŞAĞI</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ERDEMLER</w:t>
            </w:r>
          </w:p>
        </w:tc>
        <w:tc>
          <w:tcPr>
            <w:vAlign w:val="center"/>
          </w:tcPr>
          <w:p>
            <w:r>
              <w:t>İNSANLA GÜZEL</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ERDEMLER</w:t>
            </w:r>
          </w:p>
        </w:tc>
        <w:tc>
          <w:tcPr>
            <w:vAlign w:val="center"/>
          </w:tcPr>
          <w:p>
            <w:r>
              <w:t>KEDİ İLE FARE</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MİLLÎ MÜCADELE VE ATATÜRK</w:t>
            </w:r>
          </w:p>
        </w:tc>
        <w:tc>
          <w:tcPr>
            <w:vAlign w:val="center"/>
          </w:tcPr>
          <w:p>
            <w:r>
              <w:t>BAYRAĞIMIZIN ALTINDA</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T.8.3.9. Fiilimsilerin cümledeki işlevlerini kavrar.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MİLLÎ MÜCADELE VE ATATÜRK</w:t>
            </w:r>
          </w:p>
        </w:tc>
        <w:tc>
          <w:tcPr>
            <w:vAlign w:val="center"/>
          </w:tcPr>
          <w:p>
            <w:r>
              <w:t>ATATÜRK VE MÜZİK</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MİLLÎ MÜCADELE VE ATATÜRK</w:t>
            </w:r>
          </w:p>
        </w:tc>
        <w:tc>
          <w:tcPr>
            <w:vAlign w:val="center"/>
          </w:tcPr>
          <w:p>
            <w:r>
              <w:t>KINALI ALİ’NİN MEKTUBU</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1.YAZILI</w:t>
            </w: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MİLLÎ MÜCADELE VE ATATÜRK</w:t>
            </w:r>
          </w:p>
        </w:tc>
        <w:tc>
          <w:tcPr>
            <w:vAlign w:val="center"/>
          </w:tcPr>
          <w:p>
            <w:r>
              <w:t>ATATÜRK’Ü GÖRDÜM</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T.8.4.18. Cümlenin ögelerini ayırt eder. T.8.3.30. Bilgi kaynaklarını etkili bir şekilde kullanır. T.8.3.27. Görsellerle ilgili soruları cevaplar. T.8.4.3. Hikâye edici metin yazar. T.8.4.16. Yazdıklarını düzenler.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BİLİM VE TEKNOLOJİ</w:t>
            </w:r>
          </w:p>
        </w:tc>
        <w:tc>
          <w:tcPr>
            <w:vAlign w:val="center"/>
          </w:tcPr>
          <w:p>
            <w:r>
              <w:t>GÜNDELİK HAYATIMIZDA E-HASTALIKLAR</w:t>
            </w:r>
          </w:p>
        </w:tc>
        <w:tc>
          <w:tcPr>
            <w:vAlign w:val="center"/>
          </w:tcPr>
          <w:p>
            <w:r>
              <w:t>T.8.3.5. Bağlamdan yararlanarak bilmediği kelime ve kelime gruplarının anlamını tahmin eder. T.8.3.14. Metinle ilgili soruları cevaplar. T.8.4.18. Cümlenin ögelerini ayırt eder. T.8.3.25. Okudukları ile ilgili çıkarımlarda bulunur. T.8.3.5. Bağlamdan yararlanarak bilmediği kelime ve kelime gruplarının anlamını tahmin eder. T.8.3.14. Metinle ilgili soruları cevaplar. T.8.4.18. Cümlenin ögelerini ayırt eder. T.8.3.25. Okudukları ile ilgili çıkarımlarda bulunur.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BİLİM VE TEKNOLOJİ</w:t>
            </w:r>
          </w:p>
        </w:tc>
        <w:tc>
          <w:tcPr>
            <w:vAlign w:val="center"/>
          </w:tcPr>
          <w:p>
            <w:r>
              <w:t>SİMİT VE PEYNİR’LE BİLİM İNSANI ÖYKÜLERİ</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BİLİM VE TEKNOLOJİ</w:t>
            </w:r>
          </w:p>
        </w:tc>
        <w:tc>
          <w:tcPr>
            <w:vAlign w:val="center"/>
          </w:tcPr>
          <w:p>
            <w:r>
              <w:t>PARKTAKİ BİLİM</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T.8.4.17. Yazdıklarını paylaşır.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BİLİM VE TEKNOLOJİ</w:t>
            </w:r>
          </w:p>
        </w:tc>
        <w:tc>
          <w:tcPr>
            <w:vAlign w:val="center"/>
          </w:tcPr>
          <w:p>
            <w:r>
              <w:t>UZAY GİYSİLERİ</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BİREY VE TOPLUM</w:t>
            </w:r>
          </w:p>
        </w:tc>
        <w:tc>
          <w:tcPr>
            <w:vAlign w:val="center"/>
          </w:tcPr>
          <w:p>
            <w:r>
              <w:t>KALDIRIMLAR</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T.8.3.14.Metinle ilgili soruları cevaplar. T.8.4.12. Kısa metinler yazar. T.8.4.18. Cümlenin ögelerini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BİREY VE TOPLUM</w:t>
            </w:r>
            <w:r>
              <w:t>BİREY VE TOPLUM</w:t>
            </w:r>
          </w:p>
        </w:tc>
        <w:tc>
          <w:tcPr>
            <w:vAlign w:val="center"/>
          </w:tcPr>
          <w:p>
            <w:r>
              <w:t>PORTAKAL</w:t>
            </w:r>
            <w:r>
              <w:t>PORTAKAL</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T.8.3.17. Metnin ana fikrini/ana duygusunu belirler. T.8.3.7. Metindeki söz sanatlarını tespit eder. T.8.4.14. Araştırmalarının sonuçlarını yazılı olarak sunar. T.8.2.1. Hazırlıklı konuşma yapar. T.8.2.4. Konuşmalarında beden dilini etkili bir şekilde kullanır.</w:t>
            </w:r>
            <w:r>
              <w:t>T.8.3.4. Okuma stratejilerini kullanır. T.8.3.5. Bağlamdan yararlanarak bilmediği kelime ve kelime gruplarının anlamını tahmin eder. T.8.3.14. Metinle ilgili soruları cevaplar. T.8.3.15. Metinle ilgili sorular sorar. T.8.4.18. Cümlenin ögelerini ayırt eder.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BİREY VE TOPLUM</w:t>
            </w:r>
          </w:p>
        </w:tc>
        <w:tc>
          <w:tcPr>
            <w:vAlign w:val="center"/>
          </w:tcPr>
          <w:p>
            <w:r>
              <w:t>DİLİMİZ KUŞATMA ALTINDA</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T.8.4.2. Bilgilendirici metin yazar. T.8.4.16. Yazdıklarını düzenler. T.8.4.17.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BİREY VE TOPLUM</w:t>
            </w:r>
            <w:r>
              <w:t>BİREY VE TOPLUM</w:t>
            </w:r>
          </w:p>
        </w:tc>
        <w:tc>
          <w:tcPr>
            <w:vAlign w:val="center"/>
          </w:tcPr>
          <w:p>
            <w:r>
              <w:t>KARANLIĞIN RENGİ BEYAZ</w:t>
            </w:r>
            <w:r>
              <w:t>KARANLIĞIN RENGİ BEYAZ</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w:t>
            </w:r>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ZAMAN VE MEKÂN</w:t>
            </w:r>
          </w:p>
        </w:tc>
        <w:tc>
          <w:tcPr>
            <w:vAlign w:val="center"/>
          </w:tcPr>
          <w:p>
            <w:r>
              <w:t>EŞREF SAAT</w:t>
            </w:r>
          </w:p>
        </w:tc>
        <w:tc>
          <w:tcPr>
            <w:vAlign w:val="center"/>
          </w:tcPr>
          <w:p>
            <w:r>
              <w:t>T.8.3.34. Okuduklarında kullanılan düşünceyi geliştirme yollarını belirler. T.8.3.26. Metin türlerini ayırt eder. T.8.4.14. Araştırmalarının sonuçlarını yazılı olarak sunar. T.8.4.13. Yazdıklarının içeriğine uygun başlık belirler. T.8.4.5. Anlatımı desteklemek için grafik ve tablo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ZAMAN VE MEKÂN</w:t>
            </w:r>
          </w:p>
        </w:tc>
        <w:tc>
          <w:tcPr>
            <w:vAlign w:val="center"/>
          </w:tcPr>
          <w:p>
            <w:r>
              <w:t>TÜRKİYE</w:t>
            </w:r>
          </w:p>
        </w:tc>
        <w:tc>
          <w:tcPr>
            <w:vAlign w:val="center"/>
          </w:tcPr>
          <w:p>
            <w:r>
              <w:t>T.8.3.1. Noktalama işaretlerine dikkat ederek sesli ve sessiz okur. T.8.3.2. Metni türün özelliklerine uygun biçimde okur. T.8.3.7. Metindeki söz sanatlarını tespit eder.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ZAMAN VE MEKÂN</w:t>
            </w:r>
          </w:p>
        </w:tc>
        <w:tc>
          <w:tcPr>
            <w:vAlign w:val="center"/>
          </w:tcPr>
          <w:p>
            <w:r>
              <w:t>PERİ BACALARI</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T.8.3.28. Metinde önemli noktaların vurgulanış biçimlerini kavrar. T.7.3.22. Metnin içeriğini yorumlar.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ZAMAN VE MEKÂN</w:t>
            </w:r>
          </w:p>
        </w:tc>
        <w:tc>
          <w:tcPr>
            <w:vAlign w:val="center"/>
          </w:tcPr>
          <w:p>
            <w:r>
              <w:t>ROBİNSON CRUSOE</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MİLLÎ KÜLTÜRÜMÜZ</w:t>
            </w:r>
          </w:p>
        </w:tc>
        <w:tc>
          <w:tcPr>
            <w:vAlign w:val="center"/>
          </w:tcPr>
          <w:p>
            <w:r>
              <w:t>GÖÇ DESTANI</w:t>
            </w:r>
          </w:p>
        </w:tc>
        <w:tc>
          <w:tcPr>
            <w:vAlign w:val="center"/>
          </w:tcPr>
          <w:p>
            <w:r>
              <w:t>T.8.3.20.Okuduğu metinlerdeki hikâye unsurlarını belirler. T.8.3.7. Metindeki söz sanatlarını tespit eder. T.8.3.25. Okudukları ile ilgili çıkarımlarda bulunur. T.8.3.26. Metin türlerini ayırt eder. T.8.2.1. Hazırlıklı konuşma yapar. T.8.2.5. Kelimeleri anlamlarına uygun kullanır. T.8.2.7. Konuşmalarında uygun geçiş ve bağlantı ifadelerini kullanır. T.8.4.19. Cümle türlerini tanır. T.8.3.27. Görsellerle ilgili soruları cevaplar.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MİLLÎ KÜLTÜRÜMÜZ</w:t>
            </w:r>
          </w:p>
        </w:tc>
        <w:tc>
          <w:tcPr>
            <w:vAlign w:val="center"/>
          </w:tcPr>
          <w:p>
            <w:r>
              <w:t>VATAN SEVGİSİNİ İÇTEN DUYANLAR</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MİLLÎ KÜLTÜRÜMÜZ</w:t>
            </w:r>
          </w:p>
        </w:tc>
        <w:tc>
          <w:tcPr>
            <w:vAlign w:val="center"/>
          </w:tcPr>
          <w:p>
            <w:r>
              <w:t>BİR FİNCAN KAHVE</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MİLLÎ KÜLTÜRÜMÜZ</w:t>
            </w:r>
          </w:p>
        </w:tc>
        <w:tc>
          <w:tcPr>
            <w:vAlign w:val="center"/>
          </w:tcPr>
          <w:p>
            <w:r>
              <w:t>KIZ KULESİ</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T.8.4.16.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DOĞA VE EVREN</w:t>
            </w:r>
          </w:p>
        </w:tc>
        <w:tc>
          <w:tcPr>
            <w:vAlign w:val="center"/>
          </w:tcPr>
          <w:p>
            <w:r>
              <w:t>YILKI ATI</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T.8.4.19. Cümle türlerini tanır.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DOĞA VE EVREN</w:t>
            </w:r>
          </w:p>
        </w:tc>
        <w:tc>
          <w:tcPr>
            <w:vAlign w:val="center"/>
          </w:tcPr>
          <w:p>
            <w:r>
              <w:t>RÜZGÂR</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T.8.4.7. Yazılarını zenginleştirmek için atasözleri, deyimler ve özdeyişler kullanır. T.8.4.6. Bir işi işlem basamaklarına göre yazar.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DOĞA VE EVREN</w:t>
            </w:r>
          </w:p>
        </w:tc>
        <w:tc>
          <w:tcPr>
            <w:vAlign w:val="center"/>
          </w:tcPr>
          <w:p>
            <w:r>
              <w:t>GÜNDÜZÜNÜ KAYBEDEN KUŞ</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T.8.4.7. Yazılarını zenginleştirmek için atasözleri, deyimler ve özdeyişler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DOĞA VE EVREN</w:t>
            </w:r>
          </w:p>
        </w:tc>
        <w:tc>
          <w:tcPr>
            <w:vAlign w:val="center"/>
          </w:tcPr>
          <w:p>
            <w:r>
              <w:t>HAVA KİRLİLİĞİ</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VATANDAŞLIK</w:t>
            </w:r>
          </w:p>
        </w:tc>
        <w:tc>
          <w:tcPr>
            <w:vAlign w:val="center"/>
          </w:tcPr>
          <w:p>
            <w:r>
              <w:t>HARİTADA BİR NOKTA</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T.8.4.1. Şiir yazar. T.8.4.16.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VATANDAŞLIK</w:t>
            </w:r>
          </w:p>
        </w:tc>
        <w:tc>
          <w:tcPr>
            <w:vAlign w:val="center"/>
          </w:tcPr>
          <w:p>
            <w:r>
              <w:t>YAŞAMAYA DAİR</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T.8.4.2. Bilgilendirici metin yazar. T.8.4.7. Yazılarını zenginleştirmek için atasözleri, deyimler ve özdeyişler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VATANDAŞLIK</w:t>
            </w:r>
          </w:p>
        </w:tc>
        <w:tc>
          <w:tcPr>
            <w:vAlign w:val="center"/>
          </w:tcPr>
          <w:p>
            <w:r>
              <w:t>KALBİM RUMELİ’DE KALDI</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T.8.2.6. Konuşmalarında yabancı dillerden alınmış, dilimize henüz yerleşmemiş kelimelerin Türkçelerini kullanır. T.8.2.7. Konuşmalarında uygun geçiş ve bağlantı ifadelerini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VATANDAŞLIK</w:t>
            </w:r>
          </w:p>
        </w:tc>
        <w:tc>
          <w:tcPr>
            <w:vAlign w:val="center"/>
          </w:tcPr>
          <w:p>
            <w:r>
              <w:t>ZEYTİNYAĞI ÜRETİMİ</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VATANDAŞLIK</w:t>
            </w:r>
          </w:p>
        </w:tc>
        <w:tc>
          <w:tcPr>
            <w:vAlign w:val="center"/>
          </w:tcPr>
          <w:p>
            <w:r>
              <w:t>ZEYTİNYAĞI ÜRETİMİ</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