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TARİH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90"/>
        <w:gridCol w:w="6237"/>
        <w:gridCol w:w="429"/>
        <w:gridCol w:w="1876"/>
        <w:gridCol w:w="5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DEĞİŞEN DÜNYA DENGELERİ KARŞISINDA OSMANLI SİYASETİ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11.1.1. 1595-1700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DEĞİŞEN DÜNYA DENGELERİ KARŞISINDA OSMANLI SİYASETİ (1595-1774)-1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DEĞİŞEN DÜNYA DENGELERİ KARŞISINDA OSMANLI SİYASETİ</w:t>
            </w:r>
          </w:p>
        </w:tc>
        <w:tc>
          <w:tcPr>
            <w:vAlign w:val="center"/>
          </w:tcPr>
          <w:p>
            <w:r>
              <w:t>11.1.1. 1595-1700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>
            <w:r>
              <w:t>1</w:t>
            </w:r>
          </w:p>
        </w:tc>
        <w:tc>
          <w:tcPr>
            <w:vAlign w:val="center"/>
          </w:tcPr>
          <w:p>
            <w:r>
              <w:t>DEĞİŞEN DÜNYA DENGELERİ KARŞISINDA OSMANLI SİYASETİ (1595-1774)-1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DEĞİŞEN DÜNYA DENGELERİ KARŞISINDA OSMANLI SİYASETİ</w:t>
            </w:r>
          </w:p>
        </w:tc>
        <w:tc>
          <w:tcPr>
            <w:vAlign w:val="center"/>
          </w:tcPr>
          <w:p>
            <w:r>
              <w:t>11.1.2. XVII. yüzyılda değişen siyasi rekabet içerisinde Osmanlı Devleti’nin ittifak girişimlerini açıklar. 11.1.3. Modern devletler hukukunun ortaya çıkışında Westphalia (Vestfalya) Barışı’nın rolünü kavrar.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DEĞİŞEN DÜNYA DENGELERİ KARŞISINDA OSMANLI SİYASETİ (1595-1774)-2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DEĞİŞEN DÜNYA DENGELERİ KARŞISINDA OSMANLI SİYASETİ</w:t>
            </w:r>
          </w:p>
        </w:tc>
        <w:tc>
          <w:tcPr>
            <w:vAlign w:val="center"/>
          </w:tcPr>
          <w:p>
            <w:r>
              <w:t>11.1.2. XVII. yüzyılda değişen siyasi rekabet içerisinde Osmanlı Devleti’nin ittifak girişimlerini açıklar. 11.1.3. Modern devletler hukukunun ortaya çıkışında Westphalia (Vestfalya) Barışı’nın rolünü kavrar.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DEĞİŞEN DÜNYA DENGELERİ KARŞISINDA OSMANLI SİYASETİ (1595-1774)-2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DEĞİŞEN DÜNYA DENGELERİ KARŞISINDA OSMANLI SİYASETİ</w:t>
            </w:r>
            <w:r>
              <w:t>DEĞİŞEN DÜNYA DENGELERİ KARŞISINDA OSMANLI SİYASETİ</w:t>
            </w:r>
          </w:p>
        </w:tc>
        <w:tc>
          <w:tcPr>
            <w:vAlign w:val="center"/>
          </w:tcPr>
          <w:p>
            <w:r>
              <w:t>11.1.4. Denizcilik faaliyetlerinin içdenizlerden okyanuslara taşınmasının dünya siyasetine ve ticaretine etkilerini analiz eder. 11.1.5. 1700-1774 yılları arasındaki süreçte meydana gelen başlıca siyasi gelişmeleri tarih şeridi ve haritalar üzerinde gösterir.</w:t>
            </w:r>
            <w:r>
              <w:t>11.1.4. Denizcilik faaliyetlerinin içdenizlerden okyanuslara taşınmasının dünya siyasetine ve ticaretine etkilerini analiz eder. 11.1.5. 1700-1774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>
            <w:r>
              <w:t>3</w:t>
            </w:r>
            <w:r>
              <w:t>3</w:t>
            </w:r>
          </w:p>
        </w:tc>
        <w:tc>
          <w:tcPr>
            <w:vAlign w:val="center"/>
          </w:tcPr>
          <w:p>
            <w:r>
              <w:t>DEĞİŞEN DÜNYA DENGELERİ KARŞISINDA OSMANLI SİYASETİ (1595-1774)-3</w:t>
            </w:r>
            <w:r>
              <w:t>DEĞİŞEN DÜNYA DENGELERİ KARŞISINDA OSMANLI SİYASETİ (1595-1774)-3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DEĞİŞEN DÜNYA DENGELERİ KARŞISINDA OSMANLI SİYASETİ</w:t>
            </w:r>
          </w:p>
        </w:tc>
        <w:tc>
          <w:tcPr>
            <w:vAlign w:val="center"/>
          </w:tcPr>
          <w:p>
            <w:r>
              <w:t>11.1.5. 1700-1774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DEĞİŞEN DÜNYA DENGELERİ KARŞISINDA OSMANLI SİYASETİ (1595-1774)-4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DEĞİŞEN DÜNYA DENGELERİ KARŞISINDA OSMANLI SİYASETİ</w:t>
            </w:r>
          </w:p>
        </w:tc>
        <w:tc>
          <w:tcPr>
            <w:vAlign w:val="center"/>
          </w:tcPr>
          <w:p>
            <w:r>
              <w:t>11.1.5. 1700-1774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DEĞİŞEN DÜNYA DENGELERİ KARŞISINDA OSMANLI SİYASETİ (1595-1774)-4 TARAMA-1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DEĞİŞİM ÇAĞINDA AVRUPA VE OSMANLI</w:t>
            </w:r>
          </w:p>
        </w:tc>
        <w:tc>
          <w:tcPr>
            <w:vAlign w:val="center"/>
          </w:tcPr>
          <w:p>
            <w:r>
              <w:t>11.2.1. Avrupa düşüncesinde meydana gelen değişimleri ve bunların etkilerini analiz eder.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DEĞİŞİM ÇAĞINDA AVRUPA VE OSMANLI-1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DEĞİŞİM ÇAĞINDA AVRUPA VE OSMANLI</w:t>
            </w:r>
          </w:p>
        </w:tc>
        <w:tc>
          <w:tcPr>
            <w:vAlign w:val="center"/>
          </w:tcPr>
          <w:p>
            <w:r>
              <w:t>11.2.2. Avrupa’daki gelişmelere bağlı olarak Osmanlı idari, askerî ve ekonomik yapısında meydana gelen değişimleri analiz eder.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DEĞİŞİM ÇAĞINDA AVRUPA VE OSMANLI-2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DEĞİŞİM ÇAĞINDA AVRUPA VE OSMANLI</w:t>
            </w:r>
          </w:p>
        </w:tc>
        <w:tc>
          <w:tcPr>
            <w:vAlign w:val="center"/>
          </w:tcPr>
          <w:p>
            <w:r>
              <w:t>11.2.3. Osmanlı devlet idaresi ve toplum düzenindeki çözülmeleri önleme çabalarını analiz eder.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DEĞİŞİM ÇAĞINDA AVRUPA VE OSMANLI-3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DEĞİŞİM ÇAĞINDA AVRUPA VE OSMANLI</w:t>
            </w:r>
          </w:p>
        </w:tc>
        <w:tc>
          <w:tcPr>
            <w:vAlign w:val="center"/>
          </w:tcPr>
          <w:p>
            <w:r>
              <w:t>11.2.3. Osmanlı devlet idaresi ve toplum düzenindeki çözülmeleri önleme çabalarını analiz eder.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DEĞİŞİM ÇAĞINDA AVRUPA VE OSMANLI-3 TARAMA-2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ULUSLARARASI İLİŞKİLERDE DENGE STRATEJİSİ (1774-1914)</w:t>
            </w:r>
          </w:p>
        </w:tc>
        <w:tc>
          <w:tcPr>
            <w:vAlign w:val="center"/>
          </w:tcPr>
          <w:p>
            <w:r>
              <w:t>11.3.1. 1774-1914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ULUSLARARASI İLİŞKİLERDE DENGE STRATEJİSİ (1774-1914) 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ULUSLARARASI İLİŞKİLERDE DENGE STRATEJİSİ (1774-1914)</w:t>
            </w:r>
          </w:p>
        </w:tc>
        <w:tc>
          <w:tcPr>
            <w:vAlign w:val="center"/>
          </w:tcPr>
          <w:p>
            <w:r>
              <w:t>11.3.1. 1774-1914 yılları arasındaki süreçte meydana gelen başlıca siyasi gelişmeleri tarih şeridi ve haritalar üzerinde gösterir.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ULUSLARARASI İLİŞKİLERDE DENGE STRATEJİSİ (1774-1914) 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ULUSLARARASI İLİŞKİLERDE DENGE STRATEJİSİ (1774-1914)</w:t>
            </w:r>
          </w:p>
        </w:tc>
        <w:tc>
          <w:tcPr>
            <w:vAlign w:val="center"/>
          </w:tcPr>
          <w:p>
            <w:r>
              <w:t>11.3.2. Osmanlı Devleti’nin siyasi varlığına yönelik tehditleri analiz eder.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ULUSLARARASI İLİŞKİLERDE DENGE STRATEJİSİ (1774-1914) 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ULUSLARARASI İLİŞKİLERDE DENGE STRATEJİSİ (1774-1914)</w:t>
            </w:r>
          </w:p>
        </w:tc>
        <w:tc>
          <w:tcPr>
            <w:vAlign w:val="center"/>
          </w:tcPr>
          <w:p>
            <w:r>
              <w:t>11.3.2. Osmanlı Devleti’nin siyasi varlığına yönelik tehditleri analiz eder.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ULUSLARARASI İLİŞKİLERDE DENGE STRATEJİSİ (1774-1914) 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ULUSLARARASI İLİŞKİLERDE DENGE STRATEJİSİ (1774-1914)</w:t>
            </w:r>
          </w:p>
        </w:tc>
        <w:tc>
          <w:tcPr>
            <w:vAlign w:val="center"/>
          </w:tcPr>
          <w:p>
            <w:r>
              <w:t>11.3.2. Osmanlı Devleti’nin siyasi varlığına yönelik tehditleri analiz eder. 11.3.3. Mehmet Ali Paşa’nın Osmanlı Devleti’nin merkezi yönetimine rağmen güç kazanması ve nüfuz alanını genişletme çabalarını analiz eder.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ULUSLARARASI İLİŞKİLERDE DENGE STRATEJİSİ (1774-1914) -3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ULUSLARARASI İLİŞKİLERDE DENGE STRATEJİSİ (1774-1914)</w:t>
            </w:r>
          </w:p>
        </w:tc>
        <w:tc>
          <w:tcPr>
            <w:vAlign w:val="center"/>
          </w:tcPr>
          <w:p>
            <w:r>
              <w:t>11.3.4. Osmanlı ile Rusya arasındaki rekabetin Osmanlı Devleti’nin Avrupa ve Asya siyasetindeki önemini kavrar.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ULUSLARARASI İLİŞKİLERDE DENGE STRATEJİSİ (1774-1914) -4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DEVRİMLER ÇAĞINDA DEĞİŞEN DEVLET-TOPLUM İLİŞKİLERİ</w:t>
            </w:r>
          </w:p>
        </w:tc>
        <w:tc>
          <w:tcPr>
            <w:vAlign w:val="center"/>
          </w:tcPr>
          <w:p>
            <w:r>
              <w:t>11.4.1. Fransız İhtilali ve Avrupa’da Sanayi Devrimi ile birlikte devlet-toplum ilişkilerinde meydana gelen dönüşümü kavrar.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DEVRİMLER ÇAĞINDA DEĞİŞEN DEVLET-TOPLUM İLİŞKİLERİ 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DEVRİMLER ÇAĞINDA DEĞİŞEN DEVLET-TOPLUM İLİŞKİLERİ</w:t>
            </w:r>
          </w:p>
        </w:tc>
        <w:tc>
          <w:tcPr>
            <w:vAlign w:val="center"/>
          </w:tcPr>
          <w:p>
            <w:r>
              <w:t>11.4.2. Osmanlı Devleti’nde modern ordu teşkilatı ve yurttaş askerliği konularındaki düzenlemelerin siyasi ve sosyal boyutlarını analiz eder.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DEVRİMLER ÇAĞINDA DEĞİŞEN DEVLET-TOPLUM İLİŞKİLERİ 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DEVRİMLER ÇAĞINDA DEĞİŞEN DEVLET-TOPLUM İLİŞKİLERİ</w:t>
            </w:r>
          </w:p>
        </w:tc>
        <w:tc>
          <w:tcPr>
            <w:vAlign w:val="center"/>
          </w:tcPr>
          <w:p>
            <w:r>
              <w:t>11.4.2. Osmanlı Devleti’nde modern ordu teşkilatı ve yurttaş askerliği konularındaki düzenlemelerin siyasi ve sosyal boyutlarını analiz eder.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DEVRİMLER ÇAĞINDA DEĞİŞEN DEVLET-TOPLUM İLİŞKİLERİ 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DEVRİMLER ÇAĞINDA DEĞİŞEN DEVLET-TOPLUM İLİŞKİLERİ</w:t>
            </w:r>
          </w:p>
        </w:tc>
        <w:tc>
          <w:tcPr>
            <w:vAlign w:val="center"/>
          </w:tcPr>
          <w:p>
            <w:r>
              <w:t>11.4.3. Ulus devletleşme ve endüstrileşme süreçlerinin sosyal hayata yansımalarını analiz eder.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DEVRİMLER ÇAĞINDA DEĞİŞEN DEVLET-TOPLUM İLİŞKİLERİ -3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DEVRİMLER ÇAĞINDA DEĞİŞEN DEVLET-TOPLUM İLİŞKİLERİ</w:t>
            </w:r>
          </w:p>
        </w:tc>
        <w:tc>
          <w:tcPr>
            <w:vAlign w:val="center"/>
          </w:tcPr>
          <w:p>
            <w:r>
              <w:t>11.4.3. Ulus devletleşme ve endüstrileşme süreçlerinin sosyal hayata yansımalarını analiz eder.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DEVRİMLER ÇAĞINDA DEĞİŞEN DEVLET-TOPLUM İLİŞKİLERİ -3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DEVRİMLER ÇAĞINDA DEĞİŞEN DEVLET-TOPLUM İLİŞKİLERİ</w:t>
            </w:r>
          </w:p>
        </w:tc>
        <w:tc>
          <w:tcPr>
            <w:vAlign w:val="center"/>
          </w:tcPr>
          <w:p>
            <w:r>
              <w:t>11.4.4. Tanzimat Fermanı, Islahat Fermanı ve Kanun-ı Esasi’nin içeriklerini küresel ve yerel siyasi şartlar bağlamında değerlendirir. 11.4.5. 1876-1913 arasında gerçekleştirilen darbelerin Osmanlı siyasi hayatı üzerindeki etkilerini değerlendirir.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DEVRİMLER ÇAĞINDA DEĞİŞEN DEVLET-TOPLUM İLİŞKİLERİ -4 TARAMA-3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SERMAYE VE EMEK</w:t>
            </w:r>
          </w:p>
        </w:tc>
        <w:tc>
          <w:tcPr>
            <w:vAlign w:val="center"/>
          </w:tcPr>
          <w:p>
            <w:r>
              <w:t>11.5.1. Sanayi İnkılabı öncesindeki üretim tarzı ile endüstriyel üretim tarzı arasındaki farkları açıklar. 11.5.2. Osmanlı Devleti’nin son dönemlerinde endüstriyel üretime geçiş çabalarını ve bu süreçte yaşanan zorlukları analiz eder.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SERMAYE VE EMEK-1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SERMAYE VE EMEK</w:t>
            </w:r>
          </w:p>
        </w:tc>
        <w:tc>
          <w:tcPr>
            <w:vAlign w:val="center"/>
          </w:tcPr>
          <w:p>
            <w:r>
              <w:t>11.5.2. Osmanlı Devleti’nin son dönemlerinde endüstriyel üretime geçiş çabalarını ve bu süreçte yaşanan zorlukları analiz eder.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SERMAYE VE EMEK-2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SERMAYE VE EMEK</w:t>
            </w:r>
          </w:p>
        </w:tc>
        <w:tc>
          <w:tcPr>
            <w:vAlign w:val="center"/>
          </w:tcPr>
          <w:p>
            <w:r>
              <w:t>11.5.3. Osmanlı Devleti'nin son dönemlerinde hükûmetlerin ekonomik hayat üzerinde kontrol sağlamaya yönelik çabalarını ekonomik ve politik açılardan değerlendirir.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SERMAYE VE EMEK-3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SERMAYE VE EMEK</w:t>
            </w:r>
          </w:p>
        </w:tc>
        <w:tc>
          <w:tcPr>
            <w:vAlign w:val="center"/>
          </w:tcPr>
          <w:p>
            <w:r>
              <w:t>11.5.3. Osmanlı Devleti'nin son dönemlerinde hükûmetlerin ekonomik hayat üzerinde kontrol sağlamaya yönelik çabalarını ekonomik ve politik açılardan değerlendirir.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SERMAYE VE EMEK-3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XIX VE XX. YÜZYILDA DEĞİŞEN GÜNDELİK HAYAT</w:t>
            </w:r>
          </w:p>
        </w:tc>
        <w:tc>
          <w:tcPr>
            <w:vAlign w:val="center"/>
          </w:tcPr>
          <w:p>
            <w:r>
              <w:t>11.6.1. Osmanlı Devleti’nin son dönemlerindeki nüfus hareketlerinin siyasi, askerî ve ekonomik sebep ve sonuçlarını açıklar.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XIX VE XX. YÜZYILDA DEĞİŞEN GÜNDELİK HAYAT-1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XIX VE XX. YÜZYILDA DEĞİŞEN GÜNDELİK HAYAT</w:t>
            </w:r>
          </w:p>
        </w:tc>
        <w:tc>
          <w:tcPr>
            <w:vAlign w:val="center"/>
          </w:tcPr>
          <w:p>
            <w:r>
              <w:t>11.6.2. Modernleşmeyle birlikte sosyal, ekonomik ve politik anlayışta yaşanan değişim ve dönüşümlerin gündelik hayata etkilerini analiz eder.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XIX VE XX. YÜZYILDA DEĞİŞEN GÜNDELİK HAYAT-2 TARAMA TESTİ-4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