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HALK KÜLTÜRÜ DERSİ ...... SINIFI</w:t>
        <w:br/>
        <w:t>ÜNİTELENDİRİLMİŞ YILLIK DERS PLANI</w:t>
      </w:r>
    </w:p>
    <w:tbl>
      <w:tblPr>
        <w:tblStyle w:val="TableGrid"/>
        <w:tblW w:w="5000" w:type="pct"/>
        <w:tblInd w:w="-113" w:type="dxa"/>
        <w:tblLook w:val="04A0"/>
      </w:tblPr>
      <w:tblGrid>
        <w:gridCol w:w="1038"/>
        <w:gridCol w:w="1394"/>
        <w:gridCol w:w="706"/>
        <w:gridCol w:w="1086"/>
        <w:gridCol w:w="2195"/>
        <w:gridCol w:w="1403"/>
        <w:gridCol w:w="1459"/>
        <w:gridCol w:w="2178"/>
        <w:gridCol w:w="24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ÖĞRENME ALANI</w:t>
            </w:r>
          </w:p>
        </w:tc>
        <w:tc>
          <w:tcPr>
            <w:vAlign w:val="center"/>
          </w:tcPr>
          <w:p>
            <w:pPr>
              <w:rPr>
                <w:b/>
              </w:rPr>
            </w:pPr>
            <w:r>
              <w:rPr>
                <w:b/>
              </w:rPr>
              <w:t>DERS İÇİ VE DİĞER DERSLERLE İLİŞKİLENDİRME</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ÜNİTE I: GELENEK VE DEĞİŞME</w:t>
            </w:r>
          </w:p>
        </w:tc>
        <w:tc>
          <w:tcPr>
            <w:vAlign w:val="center"/>
          </w:tcPr>
          <w:p>
            <w:pPr>
              <w:rPr>
                <w:b/>
              </w:rPr>
            </w:pPr>
            <w:r>
              <w:t>1. Geleneğin toplumsal ve kültürel hayatımızdaki yerini kavrar.</w:t>
            </w:r>
          </w:p>
        </w:tc>
        <w:tc>
          <w:tcPr>
            <w:vAlign w:val="center"/>
          </w:tcPr>
          <w:p>
            <w:pPr>
              <w:rPr>
                <w:b/>
              </w:rPr>
            </w:pPr>
            <w:r>
              <w:t>HALK BİLİMİ</w:t>
            </w:r>
          </w:p>
        </w:tc>
        <w:tc>
          <w:tcPr>
            <w:vAlign w:val="center"/>
          </w:tcPr>
          <w:p>
            <w:pPr>
              <w:rPr>
                <w:b/>
              </w:rPr>
            </w:pPr>
            <w:r>
              <w:t>[!] Öğretmen tarafından bu öğrenme alanının 6 ve 7. sınıflarına ait ünitelerinin kazanımları hatırlatılır.</w:t>
            </w:r>
          </w:p>
        </w:tc>
        <w:tc>
          <w:tcPr>
            <w:vAlign w:val="center"/>
          </w:tcPr>
          <w:p>
            <w:pPr>
              <w:rPr>
                <w:b/>
              </w:rPr>
            </w:pPr>
            <w:r>
              <w:t>HGeleneksel uygulamalarla ilgili ifade ve fotoğraflardan hareketlegeleneğin toplumsal ve kültürel hayatımızdaki yeri kavratılarak halk kültürünün sürekliliğinde geleneğin rolü açıklanır (1 ve 3. kazanım).</w:t>
            </w:r>
          </w:p>
        </w:tc>
        <w:tc>
          <w:tcPr>
            <w:vAlign w:val="center"/>
          </w:tcPr>
          <w:p>
            <w:pPr>
              <w:rPr>
                <w:b/>
              </w:rPr>
            </w:pPr>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pPr>
              <w:rPr>
                <w:b/>
              </w:rPr>
            </w:pPr>
            <w:r>
              <w:t>4Bu ünitede sözlü sunum, proje, performans görevi, gözlem ve öz değerlendirme formları kullanılarak değerlendirme yapılabilir.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ÜNİTE I: GELENEK VE DEĞİŞME</w:t>
            </w:r>
          </w:p>
        </w:tc>
        <w:tc>
          <w:tcPr>
            <w:vAlign w:val="center"/>
          </w:tcPr>
          <w:p>
            <w:r>
              <w:t>2. Gelenek ile kültürel değişme arasındaki ilişkiyi sorgular.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ÜNİTE I: GELENEK VE DEĞİŞME</w:t>
            </w:r>
          </w:p>
        </w:tc>
        <w:tc>
          <w:tcPr>
            <w:vAlign w:val="center"/>
          </w:tcPr>
          <w:p>
            <w:r>
              <w:t>3. Halk kültürünün sürekliliğinde geleneğin rolünü açıklar.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ÜNİTE II: HALK İNANIŞLARI</w:t>
            </w:r>
          </w:p>
        </w:tc>
        <w:tc>
          <w:tcPr>
            <w:vAlign w:val="center"/>
          </w:tcPr>
          <w:p>
            <w:r>
              <w:t>1. Halk inanışlarının oluşum nedenlerini sorgular.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halk inanışları, bu inanışların oluşum nedenleri ile ilgili çevrelerinden yaptıkları araştırmalara dayanarak halk inanışları ve oluşum nedenleri tablosu doldurulur (1.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ÜNİTE II: HALK İNANIŞLARI</w:t>
            </w:r>
          </w:p>
        </w:tc>
        <w:tc>
          <w:tcPr>
            <w:vAlign w:val="center"/>
          </w:tcPr>
          <w:p>
            <w:r>
              <w:t>2. Halk inanışlarının, geçmiş kültürlerden ve inançlardan izler taşıdığının farkına varır.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kültürümüzden ve farklı kültürlerden verilen örneklerle halk inanışlarının, geçmiş kültürler ve inançlardan izler taşıdığını fark etmeleri sağlanır (2.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ÜNİTE II: HALK İNANIŞLARI</w:t>
            </w:r>
          </w:p>
        </w:tc>
        <w:tc>
          <w:tcPr>
            <w:vAlign w:val="center"/>
          </w:tcPr>
          <w:p>
            <w:r>
              <w:t>3. Halk inanışlarının toplum yaşantısındaki yansımalarına örnekler verir.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halk inanışlarının toplum yaşantısındaki yansımalarını yaptıkları araştırmaya dayanarak tartışmaları ve araştırmalarını sınıf panosunda sergilemeleri sağlanır (3.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ÜNİTE III: HALK MİMARİSİ</w:t>
            </w:r>
          </w:p>
        </w:tc>
        <w:tc>
          <w:tcPr>
            <w:vAlign w:val="center"/>
          </w:tcPr>
          <w:p>
            <w:r>
              <w:t>1. Halk mimarisini örnekleri ile tanır.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 HÖğrencilerin çevresinde halk mimarisi özellikleri taşıyan bir yere/yapıya gezi düzenlenir (1.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ÜNİTE III: HALK MİMARİSİ</w:t>
            </w:r>
            <w:r>
              <w:t>ÜNİTE III: HALK MİMARİSİ</w:t>
            </w:r>
          </w:p>
        </w:tc>
        <w:tc>
          <w:tcPr>
            <w:vAlign w:val="center"/>
          </w:tcPr>
          <w:p>
            <w:r>
              <w:t>1. Halk mimarisini örnekleri ile tanır.</w:t>
            </w:r>
            <w:r>
              <w:t>1. Halk mimarisini örnekleri ile tanır.</w:t>
            </w:r>
          </w:p>
        </w:tc>
        <w:tc>
          <w:tcPr>
            <w:vAlign w:val="center"/>
          </w:tcPr>
          <w:p>
            <w:r>
              <w:t>HALK SANATLARI</w:t>
            </w:r>
            <w:r>
              <w:t>HALK SANATLARI</w:t>
            </w:r>
          </w:p>
        </w:tc>
        <w:tc>
          <w:tcPr>
            <w:vAlign w:val="center"/>
          </w:tcPr>
          <w:p>
            <w:r>
              <w:t>[!] Öğretmen tarafından bu öğrenme alanının 6 ve 7. sınıflarına ait ünitelerinin kazanımları hatırlatılır.</w:t>
            </w:r>
            <w:r>
              <w:t>[!] Öğretmen tarafından bu öğrenme alanının 6 ve 7. sınıflarına ait ünitelerinin kazanımları hatırlatılır.</w:t>
            </w:r>
          </w:p>
        </w:tc>
        <w:tc>
          <w:tcPr>
            <w:vAlign w:val="center"/>
          </w:tcPr>
          <w:p>
            <w:r>
              <w:t>HHalk mimarisi örnekleri fotoğraflar yoluyla tanıtılır. Öğrencilerin araştırmalarına dayanarak halk mimarisini koruma ve yaşatma yöntemlerine ilişkin önerileri alınır (1 ve 4. kazanım).</w:t>
            </w:r>
            <w:r>
              <w:t>HHalk mimarisi örnekleri fotoğraflar yoluyla tanıtılır. Öğrencilerin araştırmalarına dayanarak halk mimarisini koruma ve yaşatma yöntemlerine ilişkin önerileri alınır (1 ve 4.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t>4Bu ünitede sözlü sunum ile gözlem, öz değerlendirme ve akran değerlendirme formları kullanılarak değerlendirme yapılabilir.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ÜNİTE III: HALK MİMARİSİ</w:t>
            </w:r>
          </w:p>
        </w:tc>
        <w:tc>
          <w:tcPr>
            <w:vAlign w:val="center"/>
          </w:tcPr>
          <w:p>
            <w:r>
              <w:t>2. Halk mimarisinin kültürle ilişkisini kavrar.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HÖrnek metinlerle halk mimarisinin kültürle ilişkisi kavratılır ( 2.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ÜNİTE III: HALK MİMARİSİ</w:t>
            </w:r>
          </w:p>
        </w:tc>
        <w:tc>
          <w:tcPr>
            <w:vAlign w:val="center"/>
          </w:tcPr>
          <w:p>
            <w:r>
              <w:t>3. Halk mimarisindeki konutun bölümlerini, yardımcı yapılarını ve işlevlerini açıklar.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ÜNİTE III: HALK MİMARİSİ</w:t>
            </w:r>
          </w:p>
        </w:tc>
        <w:tc>
          <w:tcPr>
            <w:vAlign w:val="center"/>
          </w:tcPr>
          <w:p>
            <w:r>
              <w:t>3. Halk mimarisindeki konutun bölümlerini, yardımcı yapılarını ve işlevlerini açıklar.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ÜNİTE III: HALK MİMARİSİ</w:t>
            </w:r>
          </w:p>
        </w:tc>
        <w:tc>
          <w:tcPr>
            <w:vAlign w:val="center"/>
          </w:tcPr>
          <w:p>
            <w:r>
              <w:t>4. Halk mimarisini koruma ve yaşatma yöntemlerine ilişkin önerilerde bulunur.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ÜNİTE IV: ATASÖZLERİ VE DEYİMLER</w:t>
            </w:r>
          </w:p>
        </w:tc>
        <w:tc>
          <w:tcPr>
            <w:vAlign w:val="center"/>
          </w:tcPr>
          <w:p>
            <w:r>
              <w:t>2. Atasözü ve deyimlerin kültürel süreklilik içinde üretilmeye devam ettiğini kavrar.</w:t>
            </w:r>
          </w:p>
        </w:tc>
        <w:tc>
          <w:tcPr>
            <w:vAlign w:val="center"/>
          </w:tcPr>
          <w:p>
            <w:r>
              <w:t>SÖZLÜ ANLATIMLAR</w:t>
            </w:r>
          </w:p>
        </w:tc>
        <w:tc>
          <w:tcPr>
            <w:vAlign w:val="center"/>
          </w:tcPr>
          <w:p>
            <w:r>
              <w:t>`Türkçe</w:t>
            </w:r>
          </w:p>
        </w:tc>
        <w:tc>
          <w:tcPr>
            <w:vAlign w:val="center"/>
          </w:tcPr>
          <w:p>
            <w:r>
              <w:t>HAtasözleri ve deyimlerle ilgili öğrencilerin uyguladıkları anket değerlendirilerek sonuçları sınıfa sunulur (2 ve 3.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ÜNİTE IV: ATASÖZLERİ VE DEYİMLER</w:t>
            </w:r>
          </w:p>
        </w:tc>
        <w:tc>
          <w:tcPr>
            <w:vAlign w:val="center"/>
          </w:tcPr>
          <w:p>
            <w:r>
              <w:t>3. Atasözü ve deyimlerin ortaya çıkışı ile ilgili hikâyeler oluştuğunu fark eder.</w:t>
            </w:r>
          </w:p>
        </w:tc>
        <w:tc>
          <w:tcPr>
            <w:vAlign w:val="center"/>
          </w:tcPr>
          <w:p>
            <w:r>
              <w:t>SÖZLÜ ANLATIMLAR</w:t>
            </w:r>
          </w:p>
        </w:tc>
        <w:tc>
          <w:tcPr>
            <w:vAlign w:val="center"/>
          </w:tcPr>
          <w:p>
            <w:r>
              <w:t>`Türkçe</w:t>
            </w:r>
          </w:p>
        </w:tc>
        <w:tc>
          <w:tcPr>
            <w:vAlign w:val="center"/>
          </w:tcPr>
          <w:p>
            <w:r>
              <w:t>HHikâyeleri verilen atasözleri ve deyimler gruplara ayrılan öğrenciler tarafından canlandırılır (3.kazanım).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pPr>
              <w:rPr>
                <w:b/>
              </w:rPr>
            </w:pPr>
            <w:r>
              <w:t>4Bu ünitede sözlü sunum ile gözlem, performans görevi ve öz değerlendirme formları kullanılarak değerlendirme yapılabilir.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ÜNİTE V: MİT, EFSANE (SÖYLEN, SÖYLENCE)</w:t>
            </w:r>
          </w:p>
        </w:tc>
        <w:tc>
          <w:tcPr>
            <w:vAlign w:val="center"/>
          </w:tcPr>
          <w:p>
            <w:r>
              <w:t>1. Mitlerin halk kültürüne yansımalarını fark eder.</w:t>
            </w:r>
          </w:p>
        </w:tc>
        <w:tc>
          <w:tcPr>
            <w:vAlign w:val="center"/>
          </w:tcPr>
          <w:p>
            <w:r>
              <w:t>SÖZLÜ ANLATIMLAR</w:t>
            </w:r>
          </w:p>
        </w:tc>
        <w:tc>
          <w:tcPr>
            <w:vAlign w:val="center"/>
          </w:tcPr>
          <w:p>
            <w:r>
              <w:t>`Türkçe</w:t>
            </w:r>
          </w:p>
        </w:tc>
        <w:tc>
          <w:tcPr>
            <w:vAlign w:val="center"/>
          </w:tcPr>
          <w:p>
            <w:r>
              <w:t>HÖrnek metinler yoluyla mitlerin halk kültürüne yansımaları fark ettirilir (1.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r>
              <w:t>4Bu ünitede sözlü sunum ile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ÜNİTE V: MİT, EFSANE (SÖYLEN, SÖYLENCE)</w:t>
            </w:r>
          </w:p>
        </w:tc>
        <w:tc>
          <w:tcPr>
            <w:vAlign w:val="center"/>
          </w:tcPr>
          <w:p>
            <w:r>
              <w:t>2. Efsanelerin halk kültürü içinde mekân, varlık ve olaylarla ilişkisini kavrar.</w:t>
            </w:r>
          </w:p>
        </w:tc>
        <w:tc>
          <w:tcPr>
            <w:vAlign w:val="center"/>
          </w:tcPr>
          <w:p>
            <w:r>
              <w:t>SÖZLÜ ANLATIMLAR</w:t>
            </w:r>
          </w:p>
        </w:tc>
        <w:tc>
          <w:tcPr>
            <w:vAlign w:val="center"/>
          </w:tcPr>
          <w:p>
            <w:r>
              <w:t>`Türkçe</w:t>
            </w:r>
          </w:p>
        </w:tc>
        <w:tc>
          <w:tcPr>
            <w:vAlign w:val="center"/>
          </w:tcPr>
          <w:p>
            <w:r>
              <w:t>HÖğrencilerin efsanelerle ilgili araştırma ve derlemeleri, efsane örnekleri, efsanelerle ilgili fotoğraflar sınıfa sunulur (2.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pPr>
              <w:rPr>
                <w:b/>
              </w:rPr>
            </w:pPr>
            <w:r>
              <w:t>4Bu ünitede sözlü sunum ile gözlem ve öz değerlendirme formları kullanılarak değerlendirme yapılabilir.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pPr>
              <w:rPr>
                <w:b/>
              </w:rPr>
            </w:pPr>
            <w:r>
              <w:t>4Bu ünitede sözlü sunum, gözlem, öz değerlendirme, akran değerlendirme formları ve proje ödevi kullanılarak değerlendirme yapılabilir.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ÜNİTE VI: DESTAN, HALK HİKÂYESİ</w:t>
            </w:r>
          </w:p>
        </w:tc>
        <w:tc>
          <w:tcPr>
            <w:vAlign w:val="center"/>
          </w:tcPr>
          <w:p>
            <w:r>
              <w:t>2. Destan ve halk hikâyelerinin yeni sanatsal üretimlere esin kaynağı olabileceğini fark eder.</w:t>
            </w:r>
          </w:p>
        </w:tc>
        <w:tc>
          <w:tcPr>
            <w:vAlign w:val="center"/>
          </w:tcPr>
          <w:p>
            <w:r>
              <w:t>SÖZLÜ ANLATIMLAR</w:t>
            </w:r>
          </w:p>
        </w:tc>
        <w:tc>
          <w:tcPr>
            <w:vAlign w:val="center"/>
          </w:tcPr>
          <w:p>
            <w:r>
              <w:t>C Halk Tiyatrosu `Türkçe</w:t>
            </w:r>
          </w:p>
        </w:tc>
        <w:tc>
          <w:tcPr>
            <w:vAlign w:val="center"/>
          </w:tcPr>
          <w:p>
            <w:r>
              <w:t>H  HDestan ve halk hikâyelerinin yeni sanatsal üretimlere esin kaynağı olduğunu gösteren gazete haberleri, afişler yansıtılır ve bunlarla ilgili bir tablo doldurulur (2. kazanım). Öğrencilerin on iki hikâyeden oluşan Dede Korkut Hikâyeleri’nden herhangi birinin sonunu tamamlamaları veya Dede Korkut Hikâyeleri’nin on üçüncüsünü kendilerinin yazmaları istenir (2.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ÜNİTE VII: HALK HUKUKU</w:t>
            </w:r>
          </w:p>
        </w:tc>
        <w:tc>
          <w:tcPr>
            <w:vAlign w:val="center"/>
          </w:tcPr>
          <w:p>
            <w:r>
              <w:t>1. Yazılı hukukta anayasa, yasa ve yönetmeliklerle oluşturulan hukuk düzeninin, halk hukukunda töre(örf), gelenek (anane) ve görenek (âdet)lerle oluşturulduğunu fark eder.</w:t>
            </w:r>
          </w:p>
        </w:tc>
        <w:tc>
          <w:tcPr>
            <w:vAlign w:val="center"/>
          </w:tcPr>
          <w:p>
            <w:r>
              <w:t>HALK BİLGİSİ</w:t>
            </w:r>
          </w:p>
        </w:tc>
        <w:tc>
          <w:tcPr>
            <w:vAlign w:val="center"/>
          </w:tcPr>
          <w:p>
            <w:r>
              <w:t>C Halk Tiyatrosu `Türkçe</w:t>
            </w:r>
          </w:p>
        </w:tc>
        <w:tc>
          <w:tcPr>
            <w:vAlign w:val="center"/>
          </w:tcPr>
          <w:p>
            <w:r>
              <w:t>H Yazılı hukuk ve halk hukukundaki hukuk düzeni verilen örneklerle kavratılır (1.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ÜNİTE VII: HALK HUKUKU</w:t>
            </w:r>
          </w:p>
        </w:tc>
        <w:tc>
          <w:tcPr>
            <w:vAlign w:val="center"/>
          </w:tcPr>
          <w:p>
            <w:r>
              <w:t>2. Halk hukukunun halk kültürünün geleneksel ve sözlü kurallarından oluştuğunu fark eder.</w:t>
            </w:r>
          </w:p>
        </w:tc>
        <w:tc>
          <w:tcPr>
            <w:vAlign w:val="center"/>
          </w:tcPr>
          <w:p>
            <w:r>
              <w:t>HALK BİLGİSİ</w:t>
            </w:r>
          </w:p>
        </w:tc>
        <w:tc>
          <w:tcPr>
            <w:vAlign w:val="center"/>
          </w:tcPr>
          <w:p>
            <w:r>
              <w:t>C Halk Tiyatrosu `Türkçe</w:t>
            </w:r>
          </w:p>
        </w:tc>
        <w:tc>
          <w:tcPr>
            <w:vAlign w:val="center"/>
          </w:tcPr>
          <w:p>
            <w:r>
              <w:t>HÖğrencileringeleneksel ve sözlü kurallarla ilgili çevrelerinden yaptıkları araştırmalar sınıfa sunulur (2.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ÜNİTE VII: HALK HUKUKU</w:t>
            </w:r>
          </w:p>
        </w:tc>
        <w:tc>
          <w:tcPr>
            <w:vAlign w:val="center"/>
          </w:tcPr>
          <w:p>
            <w:r>
              <w:t>3. Halk hukuku kurallarının(normlarının) -yazılı hukukun normları gibi -ihtiyaçlara göre biçimlendiğini ve değiştiğini kavrar.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ÜNİTE VII: HALK HUKUKU</w:t>
            </w:r>
          </w:p>
        </w:tc>
        <w:tc>
          <w:tcPr>
            <w:vAlign w:val="center"/>
          </w:tcPr>
          <w:p>
            <w:r>
              <w:t>4. Halk hukukunun toplumun gereksinimleri doğrultusunda yazılı hukuka kaynaklık ettiğini fark eder.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ÜNİTE VIII: HALK TAKVİMİ</w:t>
            </w:r>
          </w:p>
        </w:tc>
        <w:tc>
          <w:tcPr>
            <w:vAlign w:val="center"/>
          </w:tcPr>
          <w:p>
            <w:r>
              <w:t>1. Takvim çeşitliliğini kavrar.</w:t>
            </w:r>
          </w:p>
        </w:tc>
        <w:tc>
          <w:tcPr>
            <w:vAlign w:val="center"/>
          </w:tcPr>
          <w:p>
            <w:r>
              <w:t>HALK BİLGİSİ</w:t>
            </w:r>
          </w:p>
        </w:tc>
        <w:tc>
          <w:tcPr>
            <w:vAlign w:val="center"/>
          </w:tcPr>
          <w:p>
            <w:r>
              <w:t>C Halk Tiyatrosu `Türkçe</w:t>
            </w:r>
          </w:p>
        </w:tc>
        <w:tc>
          <w:tcPr>
            <w:vAlign w:val="center"/>
          </w:tcPr>
          <w:p>
            <w:r>
              <w:t>HÖğrencilerin takvim çeşitleri ile ilgili araştırmalarını sınıfla paylaşmaları sağlanır. Verilen tablo ile belli başlı takvimler kavratılır (1. kazanım). HTakvim çeşitleri ile ilgili çalışma kâğıdı doldurularak öğrencilerin miladi takvimi, on iki hayvanlı Türk takvimine çevirmeleri sağlanır (1.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ÜNİTE VIII: HALK TAKVİMİ</w:t>
            </w:r>
          </w:p>
        </w:tc>
        <w:tc>
          <w:tcPr>
            <w:vAlign w:val="center"/>
          </w:tcPr>
          <w:p>
            <w:r>
              <w:t>2. Halk takviminin döngüsel zaman kavramıyla oluştuğunu fark eder.</w:t>
            </w:r>
          </w:p>
        </w:tc>
        <w:tc>
          <w:tcPr>
            <w:vAlign w:val="center"/>
          </w:tcPr>
          <w:p>
            <w:r>
              <w:t>HALK BİLGİSİ</w:t>
            </w:r>
          </w:p>
        </w:tc>
        <w:tc>
          <w:tcPr>
            <w:vAlign w:val="center"/>
          </w:tcPr>
          <w:p>
            <w:r>
              <w:t>C Halk Tiyatrosu `Türkçe</w:t>
            </w:r>
          </w:p>
        </w:tc>
        <w:tc>
          <w:tcPr>
            <w:vAlign w:val="center"/>
          </w:tcPr>
          <w:p>
            <w:r>
              <w:t>HÖrnekler yoluyla halk takviminin döngüsel zaman kavramıyla oluştuğu fark ettirilir (2.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ÜNİTE VIII: HALK TAKVİMİ</w:t>
            </w:r>
          </w:p>
        </w:tc>
        <w:tc>
          <w:tcPr>
            <w:vAlign w:val="center"/>
          </w:tcPr>
          <w:p>
            <w:r>
              <w:t>3. Çevresinin gün, ay, yıl vb. takvim bilgileri ile ilgili adlandırmalarını araştırır.</w:t>
            </w:r>
          </w:p>
        </w:tc>
        <w:tc>
          <w:tcPr>
            <w:vAlign w:val="center"/>
          </w:tcPr>
          <w:p>
            <w:r>
              <w:t>HALK BİLGİSİ</w:t>
            </w:r>
          </w:p>
        </w:tc>
        <w:tc>
          <w:tcPr>
            <w:vAlign w:val="center"/>
          </w:tcPr>
          <w:p>
            <w:r>
              <w:t>C Halk Tiyatrosu `Türkçe</w:t>
            </w:r>
          </w:p>
        </w:tc>
        <w:tc>
          <w:tcPr>
            <w:vAlign w:val="center"/>
          </w:tcPr>
          <w:p>
            <w:r>
              <w:t>HÖğrencilerin çevresinin gün, ay, yıl vb. takvim bilgileri ile ilgili yaptıkları araştırmaları sınıfa sunmaları sağlanır (3. kazanım). HÖğrencilerin yaptıkları araştırmalara dayanarak sınıfta bir halk takvimi hazırlamaları sağlanır (3.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ÜNİTE VIII: HALK TAKVİMİ</w:t>
            </w:r>
          </w:p>
        </w:tc>
        <w:tc>
          <w:tcPr>
            <w:vAlign w:val="center"/>
          </w:tcPr>
          <w:p>
            <w:r>
              <w:t>4. Halk takviminin halk hayatına yansımalarını kavrar.</w:t>
            </w:r>
          </w:p>
        </w:tc>
        <w:tc>
          <w:tcPr>
            <w:vAlign w:val="center"/>
          </w:tcPr>
          <w:p>
            <w:r>
              <w:t>HALK BİLGİSİ</w:t>
            </w:r>
          </w:p>
        </w:tc>
        <w:tc>
          <w:tcPr>
            <w:vAlign w:val="center"/>
          </w:tcPr>
          <w:p>
            <w:r>
              <w:t>C Halk Tiyatrosu `Türkçe</w:t>
            </w:r>
          </w:p>
        </w:tc>
        <w:tc>
          <w:tcPr>
            <w:vAlign w:val="center"/>
          </w:tcPr>
          <w:p>
            <w:r>
              <w:t>HVerilen örnekler yoluyla halk takviminin halk hayatına yansımaları fark ettirilir (4.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pPr>
              <w:rPr>
                <w:b/>
              </w:rPr>
            </w:pPr>
            <w:r>
              <w:t>4Bu ünitede sözlü sunum, gözlem ve öz değerlendirme formları kullanılarak değerlendirme yapılabilir.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pPr>
              <w:rPr>
                <w:b/>
              </w:rPr>
            </w:pPr>
            <w:r>
              <w:t>4Bu ünitede gözlem, sözlü sunum, akran değerlendirme ve öz değerlendirme formları kullanılarak değerlendirme yapılabilir.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ÜNİTE IX: HALK TİYATROSU</w:t>
            </w:r>
          </w:p>
        </w:tc>
        <w:tc>
          <w:tcPr>
            <w:vAlign w:val="center"/>
          </w:tcPr>
          <w:p>
            <w:r>
              <w:t>2. Türk halk tiyatrosunun türlerini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ÜNİTE IX: HALK TİYATROSU</w:t>
            </w:r>
          </w:p>
        </w:tc>
        <w:tc>
          <w:tcPr>
            <w:vAlign w:val="center"/>
          </w:tcPr>
          <w:p>
            <w:r>
              <w:t>3. Geleneksel tiyatro ile modern tiyatronun etkileşimini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pPr>
              <w:rPr>
                <w:b/>
              </w:rPr>
            </w:pPr>
            <w:r>
              <w:t>4Bu ünitede gözlem, sözlü sunum, akran değerlendirme ve öz değerlendirme formları kullanılarak değerlendirme yapılabilir.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ÜNİTE IX: HALK TİYATROSU</w:t>
            </w:r>
          </w:p>
        </w:tc>
        <w:tc>
          <w:tcPr>
            <w:vAlign w:val="center"/>
          </w:tcPr>
          <w:p>
            <w:r>
              <w:t>1. Kültürel ögelerin toplanması, korunması ve müzeleştirilmesinin önemini kavrar.</w:t>
            </w:r>
          </w:p>
        </w:tc>
        <w:tc>
          <w:tcPr>
            <w:vAlign w:val="center"/>
          </w:tcPr>
          <w:p>
            <w:r>
              <w:t>MÜZİK, OYUN, EĞLENCE</w:t>
            </w:r>
          </w:p>
        </w:tc>
        <w:tc>
          <w:tcPr>
            <w:vAlign w:val="center"/>
          </w:tcPr>
          <w:p>
            <w:r>
              <w:t>C “Destan ve Halk Hikâyesi” ünitesinin 1. kazanımı, `Türkçe</w:t>
            </w:r>
          </w:p>
        </w:tc>
        <w:tc>
          <w:tcPr>
            <w:vAlign w:val="center"/>
          </w:tcPr>
          <w:p>
            <w:r>
              <w:t>H Afiş ve gazete haberleri yansıtılarak geleneksel tiyatro ile modern tiyatronun etkileşimi fark ettirilir (3.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ÜNİTE X: MÜZE VE HALK BİLİMİ MÜZECİLİĞİ</w:t>
            </w:r>
          </w:p>
        </w:tc>
        <w:tc>
          <w:tcPr>
            <w:vAlign w:val="center"/>
          </w:tcPr>
          <w:p>
            <w:r>
              <w:t>2. Müzenin kuşaklar arası kültürel iletişimin oluşmasına katkı sağladığının farkına varır.</w:t>
            </w:r>
          </w:p>
        </w:tc>
        <w:tc>
          <w:tcPr>
            <w:vAlign w:val="center"/>
          </w:tcPr>
          <w:p>
            <w:r>
              <w:t>KÜRESELLEŞME VE HALK KÜLTÜRÜ</w:t>
            </w:r>
          </w:p>
        </w:tc>
        <w:tc>
          <w:tcPr>
            <w:vAlign w:val="center"/>
          </w:tcPr>
          <w:p>
            <w:r>
              <w:t>C “Destan ve Halk Hikâyesi” ünitesinin 1. kazanımı, `Türkçe</w:t>
            </w:r>
          </w:p>
        </w:tc>
        <w:tc>
          <w:tcPr>
            <w:vAlign w:val="center"/>
          </w:tcPr>
          <w:p>
            <w:r>
              <w:t>?+ HÖğrencilerin çevrelerindeki halk kültürü ile ilgili bir müzeye (ya da somut olmayan kültürel miras müzesine) gezi düzenlenerek müzelerin halk kültürü açısından önemini fark etmeleri sağlanır (1, 2 ve 3. kazanım). ?+ HÖğrenciler tarafından okulda/sınıfta kültürel ürünlerden oluşturulan bir sergi düzenlenir (1, 2 ve 3. kazanım).</w:t>
            </w:r>
          </w:p>
        </w:tc>
        <w:tc>
          <w:tcPr>
            <w:vAlign w:val="center"/>
          </w:tcPr>
          <w:p>
            <w:r>
              <w:t>[!] Bu ünitede verilecek beceriler Gözlem, araştırma, değişim ve sürekliliği algılama, iletişim, sosyal ve kültürel katılım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ÜNİTE X: MÜZE VE HALK BİLİMİ MÜZECİLİĞİ</w:t>
            </w:r>
          </w:p>
        </w:tc>
        <w:tc>
          <w:tcPr>
            <w:vAlign w:val="center"/>
          </w:tcPr>
          <w:p>
            <w:r>
              <w:t>3. Halk kültürü ile ilgili müzelerden dönemin halk yaşamı konusunda bilgi edinir.</w:t>
            </w:r>
          </w:p>
        </w:tc>
        <w:tc>
          <w:tcPr>
            <w:vAlign w:val="center"/>
          </w:tcPr>
          <w:p>
            <w:r>
              <w:t>KÜRESELLEŞME VE HALK KÜLTÜRÜ</w:t>
            </w:r>
          </w:p>
        </w:tc>
        <w:tc>
          <w:tcPr>
            <w:vAlign w:val="center"/>
          </w:tcPr>
          <w:p>
            <w:r>
              <w:t>C “Destan ve Halk Hikâyesi” ünitesinin 1. kazanımı, `Türkçe</w:t>
            </w:r>
          </w:p>
        </w:tc>
        <w:tc>
          <w:tcPr>
            <w:vAlign w:val="center"/>
          </w:tcPr>
          <w:p>
            <w:r>
              <w:t>?+ HÖğrencilerin çevrelerindeki halk kültürü ile ilgili bir müzeye (ya da somut olmayan kültürel miras müzesine) gezi düzenlenerek müzelerin halk kültürü açısından önemini fark etmeleri sağlanır (1, 2 ve 3. kazanım). ?+ HÖğrenciler tarafından okulda/sınıfta kültürel ürünlerden oluşturulan bir sergi düzenlenir (1, 2 ve 3. kazanım).</w:t>
            </w:r>
          </w:p>
        </w:tc>
        <w:tc>
          <w:tcPr>
            <w:vAlign w:val="center"/>
          </w:tcPr>
          <w:p>
            <w:r>
              <w:t>[!] Bu ünitede verilecek beceriler Gözlem, araştırma, değişim ve sürekliliği algılama, iletişim, sosyal ve kültürel katılım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ÖĞRETİM YILI SONU</w:t>
            </w: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