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MESLEKİ UYGULAMA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316"/>
        <w:gridCol w:w="5316"/>
        <w:gridCol w:w="174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müfredatı hakkında bilgi ÜNİTE: 1 DİN HİZMETLERİ UYGULAMA ALANLARI VE HEDEF KİTLE 1. Uygulama Alanlarına Göre Din Hizmetleri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Ders müfredatı hakkında bilgi ÜNİTE: 1 DİN HİZMETLERİ UYGULAMA ALANLARI VE HEDEF KİTLE 1. Uygulama Alanlarına Göre Din Hizmetleri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Din Hizmetleri Uygulamalarında Hedef Kitle 2.1. Hedef Kitlenin Sosyal ve Kültürel Özelliklerini Dikkate Alma</w:t>
            </w:r>
          </w:p>
        </w:tc>
        <w:tc>
          <w:tcPr>
            <w:vAlign w:val="center"/>
          </w:tcPr>
          <w:p>
            <w:r>
              <w:t>2. Din Hizmetleri Uygulamalarında Hedef Kitle 2.1. Hedef Kitlenin Sosyal ve Kültürel Özelliklerini Dikkate Alma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2.2. Gelişim Basamaklarına Göre Hedef Kitle 2.2.1.Çocuklar 2.2.2.Gençler</w:t>
            </w:r>
          </w:p>
        </w:tc>
        <w:tc>
          <w:tcPr>
            <w:vAlign w:val="center"/>
          </w:tcPr>
          <w:p>
            <w:r>
              <w:t>2.2. Gelişim Basamaklarına Göre Hedef Kitle 2.2.1.Çocuklar 2.2.2.Gençler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2.2.3.Yetişkinler 2.2.4.Yaşlılar</w:t>
            </w:r>
          </w:p>
        </w:tc>
        <w:tc>
          <w:tcPr>
            <w:vAlign w:val="center"/>
          </w:tcPr>
          <w:p>
            <w:r>
              <w:t>2.2.3.Yetişkinler 2.2.4.Yaşlılar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ÜNİTE: 2 KAYNAK KULLANIMI 1. Dinî Hitabette Kaynak Seçimi 2. Dinî Hitabette Kaynak Kullanımı</w:t>
            </w:r>
          </w:p>
        </w:tc>
        <w:tc>
          <w:tcPr>
            <w:vAlign w:val="center"/>
          </w:tcPr>
          <w:p>
            <w:r>
              <w:t>ÜNİTE: 2 KAYNAK KULLANIMI 1. Dinî Hitabette Kaynak Seçimi 2. Dinî Hitabette Kaynak Kullanımı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2.1. Kur’an-ı Kerim ve Meali 2.2. Tefsir Kitapları</w:t>
            </w:r>
          </w:p>
        </w:tc>
        <w:tc>
          <w:tcPr>
            <w:vAlign w:val="center"/>
          </w:tcPr>
          <w:p>
            <w:r>
              <w:t>2.1. Kur’an-ı Kerim ve Meali 2.2. Tefsir Kitapları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2.3. Hadis Kitapları 2.4. Fıkıh Kitapları</w:t>
            </w:r>
          </w:p>
        </w:tc>
        <w:tc>
          <w:tcPr>
            <w:vAlign w:val="center"/>
          </w:tcPr>
          <w:p>
            <w:r>
              <w:t>2.3. Hadis Kitapları 2.4. Fıkıh Kitapları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2.5. Kelam Kitapları 2.6. Siyer Kitapları 29 Ekim-Bağımsızlık ve Özgürlük</w:t>
            </w:r>
            <w:r>
              <w:t>2.5. Kelam Kitapları 2.6. Siyer Kitapları 29 Ekim-Bağımsızlık ve Özgürlük</w:t>
            </w:r>
          </w:p>
        </w:tc>
        <w:tc>
          <w:tcPr>
            <w:vAlign w:val="center"/>
          </w:tcPr>
          <w:p>
            <w:r>
              <w:t>2.5. Kelam Kitapları 2.6. Siyer Kitapları 29 Ekim-Bağımsızlık ve Özgürlük</w:t>
            </w:r>
            <w:r>
              <w:t>2.5. Kelam Kitapları 2.6. Siyer Kitapları 29 Ekim-Bağımsızlık ve Özgürlük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2.7. İslam Tarihi Kitapları</w:t>
            </w:r>
          </w:p>
        </w:tc>
        <w:tc>
          <w:tcPr>
            <w:vAlign w:val="center"/>
          </w:tcPr>
          <w:p>
            <w:r>
              <w:t>2.7. İslam Tarihi Kitapları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DÖNEM 1. YAZILI YOKLAMA 10 KASIM-Atatürk'ün önder oluşu</w:t>
            </w:r>
          </w:p>
        </w:tc>
        <w:tc>
          <w:tcPr>
            <w:vAlign w:val="center"/>
          </w:tcPr>
          <w:p>
            <w:r>
              <w:t>1. DÖNEM 1. YAZILI YOKLAMA 10 KASIM-Atatürk'ün önder oluşu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2.8. Bilimsel ve Kültürel Kitaplar</w:t>
            </w:r>
          </w:p>
        </w:tc>
        <w:tc>
          <w:tcPr>
            <w:vAlign w:val="center"/>
          </w:tcPr>
          <w:p>
            <w:r>
              <w:t>2.8. Bilimsel ve Kültürel Kitaplar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ÜNİTE: 3 VAAZ UYGULAMALARI VE DEĞERLENDİRMELERİ 1. Örnek Vaaz İnceleme ve Değerlendirme</w:t>
            </w:r>
          </w:p>
        </w:tc>
        <w:tc>
          <w:tcPr>
            <w:vAlign w:val="center"/>
          </w:tcPr>
          <w:p>
            <w:r>
              <w:t>ÜNİTE: 3 VAAZ UYGULAMALARI VE DEĞERLENDİRMELERİ 1. Örnek Vaaz İnceleme ve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Örnek Vaaz İnceleme ve Değerlendirme</w:t>
            </w:r>
          </w:p>
        </w:tc>
        <w:tc>
          <w:tcPr>
            <w:vAlign w:val="center"/>
          </w:tcPr>
          <w:p>
            <w:r>
              <w:t>1. Örnek Vaaz İnceleme ve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Örnek Vaaz İnceleme ve Değerlendirme</w:t>
            </w:r>
          </w:p>
        </w:tc>
        <w:tc>
          <w:tcPr>
            <w:vAlign w:val="center"/>
          </w:tcPr>
          <w:p>
            <w:r>
              <w:t>1. Örnek Vaaz İnceleme ve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Vaaz Planlama</w:t>
            </w:r>
          </w:p>
        </w:tc>
        <w:tc>
          <w:tcPr>
            <w:vAlign w:val="center"/>
          </w:tcPr>
          <w:p>
            <w:r>
              <w:t>2. Vaaz Planlama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Vaaz Yazma</w:t>
            </w:r>
          </w:p>
        </w:tc>
        <w:tc>
          <w:tcPr>
            <w:vAlign w:val="center"/>
          </w:tcPr>
          <w:p>
            <w:r>
              <w:t>2. Vaaz Yazma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Vaaz Yazma</w:t>
            </w:r>
          </w:p>
        </w:tc>
        <w:tc>
          <w:tcPr>
            <w:vAlign w:val="center"/>
          </w:tcPr>
          <w:p>
            <w:r>
              <w:t>3. Vaaz Yazma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Vaaz Sunma</w:t>
            </w:r>
          </w:p>
        </w:tc>
        <w:tc>
          <w:tcPr>
            <w:vAlign w:val="center"/>
          </w:tcPr>
          <w:p>
            <w:r>
              <w:t>3. Vaaz Sunma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ÜNİTE: 4 HUTBE UYGULAMALARI VE DEĞERLENDİRMELERİ 1. Örnek Hutbe İnceleme ve Değerlendirme</w:t>
            </w:r>
          </w:p>
        </w:tc>
        <w:tc>
          <w:tcPr>
            <w:vAlign w:val="center"/>
          </w:tcPr>
          <w:p>
            <w:r>
              <w:t>ÜNİTE: 4 HUTBE UYGULAMALARI VE DEĞERLENDİRMELERİ 1. Örnek Hutbe İnceleme ve Değerlendirme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1. Örnek Hutbe İnceleme ve Değerlendirme</w:t>
            </w:r>
          </w:p>
        </w:tc>
        <w:tc>
          <w:tcPr>
            <w:vAlign w:val="center"/>
          </w:tcPr>
          <w:p>
            <w:r>
              <w:t>1. Örnek Hutbe İnceleme ve Değerlendirme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Hutbe Planlama</w:t>
            </w:r>
          </w:p>
        </w:tc>
        <w:tc>
          <w:tcPr>
            <w:vAlign w:val="center"/>
          </w:tcPr>
          <w:p>
            <w:r>
              <w:t>2. Hutbe Planlama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Hutbe Yazma</w:t>
            </w:r>
          </w:p>
        </w:tc>
        <w:tc>
          <w:tcPr>
            <w:vAlign w:val="center"/>
          </w:tcPr>
          <w:p>
            <w:r>
              <w:t>3. Hutbe Yazma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4.Hutbe Sunma</w:t>
            </w:r>
          </w:p>
        </w:tc>
        <w:tc>
          <w:tcPr>
            <w:vAlign w:val="center"/>
          </w:tcPr>
          <w:p>
            <w:r>
              <w:t>4.Hutbe Sunma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ÜNİTE: 5 FARKLI MEKÂN VE ORTAMLARDA DİN HİZMETİ UYGULAMALARI 1. Farklı Dinî Etkinlikler İçin Konuşma Hazırlama ve Sunma 2. Farklı Dinî Etkinliklerde Okunmak Üzere Ayet Seçimi ve İcrası</w:t>
            </w:r>
          </w:p>
        </w:tc>
        <w:tc>
          <w:tcPr>
            <w:vAlign w:val="center"/>
          </w:tcPr>
          <w:p>
            <w:r>
              <w:t>ÜNİTE: 5 FARKLI MEKÂN VE ORTAMLARDA DİN HİZMETİ UYGULAMALARI 1. Farklı Dinî Etkinlikler İçin Konuşma Hazırlama ve Sunma 2. Farklı Dinî Etkinliklerde Okunmak Üzere Ayet Seçimi ve İcrası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2.1. Kur’an ve Kıraat Meclisleri (Fussilet Suresi 1- 8.ayetler) 2.2. İlim Meclisleri (Rahman Suresi 1-25. Ayetler.) 18 Mart-Atatürk'ün Yurtta barış dünyada barış ilkesi</w:t>
            </w:r>
          </w:p>
        </w:tc>
        <w:tc>
          <w:tcPr>
            <w:vAlign w:val="center"/>
          </w:tcPr>
          <w:p>
            <w:r>
              <w:t>2.1. Kur’an ve Kıraat Meclisleri (Fussilet Suresi 1- 8.ayetler) 2.2. İlim Meclisleri (Rahman Suresi 1-25. Ayetler.) 18 Mart-Atatürk'ün Yurtta barış dünyada barış ilkesi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2.3. Cami Açılışı (Tevbe Suresi, 17-22. ayetler) 2.4. İşyeri Açılışı (Nur Suresi, 37-38. ayetler)</w:t>
            </w:r>
          </w:p>
        </w:tc>
        <w:tc>
          <w:tcPr>
            <w:vAlign w:val="center"/>
          </w:tcPr>
          <w:p>
            <w:r>
              <w:t>2.3. Cami Açılışı (Tevbe Suresi, 17-22. ayetler) 2.4. İşyeri Açılışı (Nur Suresi, 37-38. ayetler)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2.5. Sünnet ( Lokman Suresi; 12-16. ayetler) 2.6. Düğün, Nişan, Nikâh (Nur Suresi, 32-34. ayetler) 2. DÖNEM YAZILI YOKLAMA</w:t>
            </w:r>
          </w:p>
        </w:tc>
        <w:tc>
          <w:tcPr>
            <w:vAlign w:val="center"/>
          </w:tcPr>
          <w:p>
            <w:r>
              <w:t>2.5. Sünnet ( Lokman Suresi; 12-16. ayetler) 2.6. Düğün, Nişan, Nikâh (Nur Suresi, 32-34. ayetler) 2. DÖNEM YAZILI YOKLAMA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2.7. Hacca Uğurlama (Bakara Suresi, 197-202. ayetler) 2. 8.Askere Uğurlama (Nisa Suresi, 95-100. ayetler) 23 Nisan-Milli birlik ve beraberliğin önemi</w:t>
            </w:r>
          </w:p>
        </w:tc>
        <w:tc>
          <w:tcPr>
            <w:vAlign w:val="center"/>
          </w:tcPr>
          <w:p>
            <w:r>
              <w:t>2.7. Hacca Uğurlama (Bakara Suresi, 197-202. ayetler) 2. 8.Askere Uğurlama (Nisa Suresi, 95-100. ayetler) 23 Nisan-Milli birlik ve beraberliğin önemi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3. Çeşitli Dini Etkinliklerde Okunacak Dini Musiki Eserlerinin Seçimi ve İcrası</w:t>
            </w:r>
          </w:p>
        </w:tc>
        <w:tc>
          <w:tcPr>
            <w:vAlign w:val="center"/>
          </w:tcPr>
          <w:p>
            <w:r>
              <w:t>3. Çeşitli Dini Etkinliklerde Okunacak Dini Musiki Eserlerinin Seçimi ve İcrası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 Farklı Dinî Etkinliklerde Dua Hazırlama ve İcrası 4.1. Mübarek Gün ve Geceler 4.2. Hatim, Mevlit ve Duaları</w:t>
            </w:r>
          </w:p>
        </w:tc>
        <w:tc>
          <w:tcPr>
            <w:vAlign w:val="center"/>
          </w:tcPr>
          <w:p>
            <w:r>
              <w:t>4. Farklı Dinî Etkinliklerde Dua Hazırlama ve İcrası 4.1. Mübarek Gün ve Geceler 4.2. Hatim, Mevlit ve Duaları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4.3. Ad Koyma 4.4. Sünnet Merasimi 4.5.Nişan ve Nikâh</w:t>
            </w:r>
          </w:p>
        </w:tc>
        <w:tc>
          <w:tcPr>
            <w:vAlign w:val="center"/>
          </w:tcPr>
          <w:p>
            <w:r>
              <w:t>4.3. Ad Koyma 4.4. Sünnet Merasimi 4.5.Nişan ve Nikâh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4.6. Yemek ve İftar Duaları 4.7. Kurban ve Duası 19 Mayıs-Türk gençliğinin görevleri</w:t>
            </w:r>
          </w:p>
        </w:tc>
        <w:tc>
          <w:tcPr>
            <w:vAlign w:val="center"/>
          </w:tcPr>
          <w:p>
            <w:r>
              <w:t>4.6. Yemek ve İftar Duaları 4.7. Kurban ve Duası 19 Mayıs-Türk gençliğinin görevleri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Ramazan Bayramı 24-25-26 Mayıs 2020 (Pazar-Pazartesi-Salı) 4.8. Hacı Uğurlama Duası 4.9. Asker Uğurlama Duası</w:t>
            </w:r>
          </w:p>
        </w:tc>
        <w:tc>
          <w:tcPr>
            <w:vAlign w:val="center"/>
          </w:tcPr>
          <w:p>
            <w:r>
              <w:t>Ramazan Bayramı 24-25-26 Mayıs 2020 (Pazar-Pazartesi-Salı) 4.8. Hacı Uğurlama Duası 4.9. Asker Uğurlama Duası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DÖNEM 2. YAZILI YOKLAMA</w:t>
            </w:r>
          </w:p>
        </w:tc>
        <w:tc>
          <w:tcPr>
            <w:vAlign w:val="center"/>
          </w:tcPr>
          <w:p>
            <w:r>
              <w:t>2. DÖNEM 2. YAZILI YOKLAMA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2. DÖNEM ORTAK SINAV 4.10. Tevbe-İstiğfar Duası</w:t>
            </w:r>
          </w:p>
        </w:tc>
        <w:tc>
          <w:tcPr>
            <w:vAlign w:val="center"/>
          </w:tcPr>
          <w:p>
            <w:r>
              <w:t>2. DÖNEM ORTAK SINAV 4.10. Tevbe-İstiğfar Duası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4.11. Herhangi Bir Açılış veya Kapanışta Yapılacak Konuşma ve Dua</w:t>
            </w:r>
          </w:p>
        </w:tc>
        <w:tc>
          <w:tcPr>
            <w:vAlign w:val="center"/>
          </w:tcPr>
          <w:p>
            <w:r>
              <w:t>4.11. Herhangi Bir Açılış veya Kapanışta Yapılacak Konuşma ve Dua</w:t>
            </w:r>
          </w:p>
        </w:tc>
        <w:tc>
          <w:tcPr>
            <w:vAlign w:val="center"/>
          </w:tcPr>
          <w:p/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