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ELEKTRİK-ELEKTRONİK VE ÖLÇME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666"/>
        <w:gridCol w:w="2735"/>
        <w:gridCol w:w="3590"/>
        <w:gridCol w:w="179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9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 Devreye göre direnç seçimi yapar. B. Devreye göre kondansatör seçimi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 :Analog Devre Elemanları • Devreye göre direnç seçimi işlemleri • Devreye göre kondansatör seçimi işlemleri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C. Devreye göre bobin seçimi yapar. D. Devreye göre diyot seçimi yapar.</w:t>
            </w:r>
          </w:p>
        </w:tc>
        <w:tc>
          <w:tcPr>
            <w:vAlign w:val="center"/>
          </w:tcPr>
          <w:p>
            <w:r>
              <w:t>• Devreye göre bobin seçimi işlemleri • Devreye göre diyot seçimi işlemleri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E. Devreye göre transistör seçimi yapar. F. Devreye göre transformatör seçimi yapar.</w:t>
            </w:r>
          </w:p>
        </w:tc>
        <w:tc>
          <w:tcPr>
            <w:vAlign w:val="center"/>
          </w:tcPr>
          <w:p>
            <w:r>
              <w:t>• Devreye göre transistör seçimi işlemleri • Devreye göre transformatör seçimi işlemleri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A. Seri bağlantı şekline uygun seri devreler kurar. B. Paralel bağlantı şekline göre paralel devreler kurar.</w:t>
            </w:r>
          </w:p>
        </w:tc>
        <w:tc>
          <w:tcPr>
            <w:vAlign w:val="center"/>
          </w:tcPr>
          <w:p>
            <w:r>
              <w:t>Modül 2:•Temel Devre Uygulamaları Seri devre kurma işlemleri • Paralel devre kurma işlemleri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C. Seri-paralel bağlantı şekline göre seri-paralel (karışık) devreler kurar.</w:t>
            </w:r>
          </w:p>
        </w:tc>
        <w:tc>
          <w:tcPr>
            <w:vAlign w:val="center"/>
          </w:tcPr>
          <w:p>
            <w:r>
              <w:t>• Seri-paralel (karışık) devre kurma işlemleri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A. Tekniğe uygun doğru akım devreleri kurar.</w:t>
            </w:r>
          </w:p>
        </w:tc>
        <w:tc>
          <w:tcPr>
            <w:vAlign w:val="center"/>
          </w:tcPr>
          <w:p>
            <w:r>
              <w:t>Modül 3:•Doğru Akım Devreleri • Tekniğe uygun doğru akım devre kurulumu işlemleri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B. Ölçüm aygıtı yönergelerine göre doğru akım devresi ölçme işlemlerini yapar.</w:t>
            </w:r>
          </w:p>
        </w:tc>
        <w:tc>
          <w:tcPr>
            <w:vAlign w:val="center"/>
          </w:tcPr>
          <w:p>
            <w:r>
              <w:t>• Ölçüm aygıtı yönergelerine göre doğru akım devresi ölçme işlemleri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A. Yapılan işin niteliğine uygun lehim telini seçer. B. Yapılan işin niteliğine göre havya seçer.</w:t>
            </w:r>
            <w:r>
              <w:t>A. Yapılan işin niteliğine uygun lehim telini seçer. B. Yapılan işin niteliğine göre havya seçer.</w:t>
            </w:r>
          </w:p>
        </w:tc>
        <w:tc>
          <w:tcPr>
            <w:vAlign w:val="center"/>
          </w:tcPr>
          <w:p>
            <w:r>
              <w:t>Modül 4:•Lehimleme • Lehim telini seçme • Havya seçme • Lehim yapma ve sökme işlemleri</w:t>
            </w:r>
            <w:r>
              <w:t>Modül 4:•Lehimleme • Lehim telini seçme • Havya seçme • Lehim yapma ve sökme işlemleri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C. Devre elemanları ile lehim yapma ve sökme işlemlerini yapar.</w:t>
            </w:r>
          </w:p>
        </w:tc>
        <w:tc>
          <w:tcPr>
            <w:vAlign w:val="center"/>
          </w:tcPr>
          <w:p>
            <w:r>
              <w:t>• Lehim yapma ve sökme işlemleri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A. İstenilen niteliğe göre devre elemanlarını seçer.</w:t>
            </w:r>
          </w:p>
        </w:tc>
        <w:tc>
          <w:tcPr>
            <w:vAlign w:val="center"/>
          </w:tcPr>
          <w:p>
            <w:r>
              <w:t>Modül 5:•Baskı Devre • Devre elemanlarını seçme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B. Devrenin baskı devre çizimini yapar.</w:t>
            </w:r>
          </w:p>
        </w:tc>
        <w:tc>
          <w:tcPr>
            <w:vAlign w:val="center"/>
          </w:tcPr>
          <w:p>
            <w:r>
              <w:t>• Baskı devre çizimi yapma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C. Baskı devre eritme çözeltisi hazırlar.</w:t>
            </w:r>
          </w:p>
        </w:tc>
        <w:tc>
          <w:tcPr>
            <w:vAlign w:val="center"/>
          </w:tcPr>
          <w:p>
            <w:r>
              <w:t>• Baskı devre eritme çözeltisi hazırlama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D. Pertinaksın üzerinde bağlantı noktalarının deliklerini açar.</w:t>
            </w:r>
          </w:p>
        </w:tc>
        <w:tc>
          <w:tcPr>
            <w:vAlign w:val="center"/>
          </w:tcPr>
          <w:p>
            <w:r>
              <w:t>• Pertinaksın üzerinde bağlantı noktalarını delme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A. Güç kaynağı baskı devresi plaketini çıkarır.</w:t>
            </w:r>
          </w:p>
        </w:tc>
        <w:tc>
          <w:tcPr>
            <w:vAlign w:val="center"/>
          </w:tcPr>
          <w:p>
            <w:r>
              <w:t>Modül 6:•Güç Kaynağı • Güç kaynağı baskı devre plaketini çıkarma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A. Güç kaynağı baskı devresi plaketini çıkarır.</w:t>
            </w:r>
          </w:p>
        </w:tc>
        <w:tc>
          <w:tcPr>
            <w:vAlign w:val="center"/>
          </w:tcPr>
          <w:p>
            <w:r>
              <w:t>• Güç kaynağı baskı devre plaketini çıkarma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B. Güç kaynağının çıkış voltaj ve akım değerlerini test eder.</w:t>
            </w:r>
          </w:p>
        </w:tc>
        <w:tc>
          <w:tcPr>
            <w:vAlign w:val="center"/>
          </w:tcPr>
          <w:p>
            <w:r>
              <w:t>• Güç kaynağını test etme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B. Güç kaynağının çıkış voltaj ve akım değerlerini test eder.</w:t>
            </w:r>
          </w:p>
        </w:tc>
        <w:tc>
          <w:tcPr>
            <w:vAlign w:val="center"/>
          </w:tcPr>
          <w:p>
            <w:r>
              <w:t>• Güç kaynağını test etme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•Dönem Sonu İşlemleri</w:t>
            </w:r>
          </w:p>
        </w:tc>
        <w:tc>
          <w:tcPr>
            <w:vAlign w:val="center"/>
          </w:tcPr>
          <w:p>
            <w:r>
              <w:t>•Dönem Sonu İşlemleri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A. SMD elemanlarına zarar vermeden lehimleme yapar.</w:t>
            </w:r>
          </w:p>
        </w:tc>
        <w:tc>
          <w:tcPr>
            <w:vAlign w:val="center"/>
          </w:tcPr>
          <w:p>
            <w:r>
              <w:t>Modül 7:•SMD Elemanlar ve Çipsetler • SMD elemanın lehimlenme işlemleri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B. Küçük paket yapılı entegrelere zarar vermeden lehimleme ve sökme yapar.</w:t>
            </w:r>
          </w:p>
        </w:tc>
        <w:tc>
          <w:tcPr>
            <w:vAlign w:val="center"/>
          </w:tcPr>
          <w:p>
            <w:r>
              <w:t>• Küçük paket yapılı entegrelerin lehimlenme ve sökme işlemleri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C. Çipsetlerin yapısına zarar vermeden lehimleme yapar.</w:t>
            </w:r>
          </w:p>
        </w:tc>
        <w:tc>
          <w:tcPr>
            <w:vAlign w:val="center"/>
          </w:tcPr>
          <w:p>
            <w:r>
              <w:t>• Çipsetlerin lehimlenme işlemleri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A. Doğruluğunu kontrol ederek sayı sistemleri ile işlem yapar.</w:t>
            </w:r>
          </w:p>
        </w:tc>
        <w:tc>
          <w:tcPr>
            <w:vAlign w:val="center"/>
          </w:tcPr>
          <w:p>
            <w:r>
              <w:t>Modül 8:•Temel Mantık Devreleri • Sayı sistemleri ile işlem yapma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B. Entegre bacaklarına zarar vermeden mantıksal kapı devrelerini kurar.</w:t>
            </w:r>
          </w:p>
        </w:tc>
        <w:tc>
          <w:tcPr>
            <w:vAlign w:val="center"/>
          </w:tcPr>
          <w:p>
            <w:r>
              <w:t>• Mantıksal kapı devrelerini kurma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C. Mantık devrelerini boolean matematiği ile sadeleştirir.</w:t>
            </w:r>
          </w:p>
        </w:tc>
        <w:tc>
          <w:tcPr>
            <w:vAlign w:val="center"/>
          </w:tcPr>
          <w:p>
            <w:r>
              <w:t>• Mantık devrelerini boolean matematiği ile sadeleştirme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D. Mantık devrelerini karnough haritası ile sadeleştirir.</w:t>
            </w:r>
          </w:p>
        </w:tc>
        <w:tc>
          <w:tcPr>
            <w:vAlign w:val="center"/>
          </w:tcPr>
          <w:p>
            <w:r>
              <w:t>• Mantık devrelerini karnough haritası ile sadeleştirme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A. Tümleşik entegreleri kullanarak kodlayıcı uygulamaları yapar.</w:t>
            </w:r>
          </w:p>
        </w:tc>
        <w:tc>
          <w:tcPr>
            <w:vAlign w:val="center"/>
          </w:tcPr>
          <w:p>
            <w:r>
              <w:t>Modül 9:•Tümleşik Devreleri • Kodlayıcı uygulamaları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B. Tümleşik entegreleri kullanarak kod çözücü uygulamaları yapar.</w:t>
            </w:r>
          </w:p>
        </w:tc>
        <w:tc>
          <w:tcPr>
            <w:vAlign w:val="center"/>
          </w:tcPr>
          <w:p>
            <w:r>
              <w:t>• Kod çözücü uygulamaları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C. Tümleşik entegreleri kullanarak multiplexer uygulamaları yapar.</w:t>
            </w:r>
          </w:p>
        </w:tc>
        <w:tc>
          <w:tcPr>
            <w:vAlign w:val="center"/>
          </w:tcPr>
          <w:p>
            <w:r>
              <w:t>• Multiplexer uygulamaları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D. Tümleşik entegreleri kullanarak demultiplexer uygulamaları yapar.</w:t>
            </w:r>
          </w:p>
        </w:tc>
        <w:tc>
          <w:tcPr>
            <w:vAlign w:val="center"/>
          </w:tcPr>
          <w:p>
            <w:r>
              <w:t>• Demultiplexer uygulamaları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A. Flip-flopların çalışma frekansı için osilatör seçer.</w:t>
            </w:r>
          </w:p>
        </w:tc>
        <w:tc>
          <w:tcPr>
            <w:vAlign w:val="center"/>
          </w:tcPr>
          <w:p>
            <w:r>
              <w:t>Modül 10:•Flip Flop Devreleri • Osilatör seçme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B. Uygun devre osilatörü için entegre ve kristal ile osilatör devreleri yapar</w:t>
            </w:r>
          </w:p>
        </w:tc>
        <w:tc>
          <w:tcPr>
            <w:vAlign w:val="center"/>
          </w:tcPr>
          <w:p>
            <w:r>
              <w:t>• Entegre ve kristal ile osilatör devreleri yapma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C. İstenilen niteliklere göre flip - flop uygulamaları yapar.</w:t>
            </w:r>
          </w:p>
        </w:tc>
        <w:tc>
          <w:tcPr>
            <w:vAlign w:val="center"/>
          </w:tcPr>
          <w:p>
            <w:r>
              <w:t>• Flip - flop uygulamaları yapma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A. Sayıcı devresi için tetikleme işaretinin verilişine göre sayıcı uygulamaları yapar.</w:t>
            </w:r>
          </w:p>
        </w:tc>
        <w:tc>
          <w:tcPr>
            <w:vAlign w:val="center"/>
          </w:tcPr>
          <w:p>
            <w:r>
              <w:t>Modül 11:•Sayıcılar • Tetikleme işaretinin verilişine göre sayıcı uygulamaları yapma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B. Sayının kodlanmasına göre uygun sayıcı uygulamaları yapar.</w:t>
            </w:r>
          </w:p>
        </w:tc>
        <w:tc>
          <w:tcPr>
            <w:vAlign w:val="center"/>
          </w:tcPr>
          <w:p>
            <w:r>
              <w:t>• Sayının kodlanmasına göre sayıcı uygulamaları yapma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A. Standartlara göre bilginin yüklenmesine uygun kaydedici uygulamaları yapar.</w:t>
            </w:r>
          </w:p>
        </w:tc>
        <w:tc>
          <w:tcPr>
            <w:vAlign w:val="center"/>
          </w:tcPr>
          <w:p>
            <w:r>
              <w:t>Modül 12:•Kaydediciler • Bilginin yüklenmesine göre kaydedici uygulamaları yapma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B. Standartlara göre bilgi giriş-çıkış şekline uygun kaydedici uygulamaları yapar.</w:t>
            </w:r>
          </w:p>
        </w:tc>
        <w:tc>
          <w:tcPr>
            <w:vAlign w:val="center"/>
          </w:tcPr>
          <w:p>
            <w:r>
              <w:t>• Bilgi giriş-çıkış şekline göre kaydedici uygulamaları yapma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•Yıl Sonu İşlemleri</w:t>
            </w:r>
          </w:p>
        </w:tc>
        <w:tc>
          <w:tcPr>
            <w:vAlign w:val="center"/>
          </w:tcPr>
          <w:p>
            <w:r>
              <w:t>•Yıl Sonu İşlemleri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