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3320"/>
        <w:gridCol w:w="1717"/>
        <w:gridCol w:w="5404"/>
        <w:gridCol w:w="181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Görsel İletişim ve Biçimlendirme</w:t>
            </w:r>
          </w:p>
        </w:tc>
        <w:tc>
          <w:tcPr>
            <w:vAlign w:val="center"/>
          </w:tcPr>
          <w:p>
            <w:pPr>
              <w:rPr>
                <w:b/>
              </w:rPr>
            </w:pPr>
            <w:r>
              <w:t>G.2.1.1. Görsel sanat çalışmasını oluştururken karşılaştığı sorunlara çeşitli çözümler bulur.</w:t>
            </w:r>
          </w:p>
        </w:tc>
        <w:tc>
          <w:tcPr>
            <w:vAlign w:val="center"/>
          </w:tcPr>
          <w:p>
            <w:pPr>
              <w:rPr>
                <w:b/>
              </w:rPr>
            </w:pPr>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t>Sanat eseri, tıpkıbasım, sanat kitapları belgesel, video, poster, resim, fırça-boya, makas-kâğıt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G.2.1.2. Görsel sanat çalışmasını oluştururken beklenmedik/öngörülemeyen sonuçların ortaya çıkabileceğini fark eder.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G.2.1.3. Çalışmasına hayallerini yansıtır.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G.2.1.3. Çalışmasına hayallerini yansıtır.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G.2.1.3. Çalışmasına hayallerini yansıtır.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G.2.1.4. Farklı yazılı kaynak, kavram ve temalardan esinlenerek görsel sanat çalışmasını oluşturur. G.2.1.8. Günlük yaşamından yola çıkarak görsel sanat çalışmasını oluşturur.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G.2.1.4. Farklı yazılı kaynak, kavram ve temalardan esinlenerek görsel sanat çalışmasını oluşturur.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G.2.1.4. Farklı yazılı kaynak, kavram ve temalardan esinlenerek görsel sanat çalışmasını oluşturur. G.2.1.8. Günlük yaşamından yola çıkarak görsel sanat çalışmasını oluşturur.</w:t>
            </w:r>
            <w:r>
              <w:t>G.2.1.4. Farklı yazılı kaynak, kavram ve temalardan esinlenerek görsel sanat çalışmasını oluşturur. G.2.1.8. Günlük yaşamından yola çıkarak görsel sanat çalışmasını oluşturur.</w:t>
            </w:r>
            <w:r>
              <w:t>G.2.1.4. Farklı yazılı kaynak, kavram ve temalardan esinlenerek görsel sanat çalışmasını oluşturur. G.2.1.8. Günlük yaşamından yola çıkarak görsel sanat çalışmasını oluşturur.</w:t>
            </w:r>
          </w:p>
        </w:tc>
        <w:tc>
          <w:tcPr>
            <w:vAlign w:val="center"/>
          </w:tcPr>
          <w:p>
            <w:r>
              <w:t>G.2.1.1. Görsel sanat çalışmasını oluştururken karşılaştığı sorunlara çeşitli çözümler bulur.</w:t>
            </w:r>
            <w:r>
              <w:t>G.2.1.1. Görsel sanat çalışmasını oluştururken karşılaştığı sorunlara çeşitli çözümler bulur.</w:t>
            </w:r>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r>
              <w:t>Sanat eseri, tıpkıbasım, sanat kitapları belgesel, video, poster, resim, fırça-boya, makas-kâğıt vb.</w:t>
            </w:r>
            <w:r>
              <w:t>Sanat eseri, tıpkıbasım, sanat kitapları belgesel, video, poster, resim, fırça-boya, makas-kâğıt vb.</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G.2.1.5. Görsel sanat çalışmasında ön ve arka planı kullanır.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G.2.1.6. Görsel sanat çalışmasında ölçü ve oran-orantıya göre objeleri yerleştirir.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G.2.1.7. Görsel sanat çalışmasını oluşturmak için gözleme dayalı çizimler yapar.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G.2.1.7. Görsel sanat çalışmasını oluşturmak için gözleme dayalı çizimler yapar.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G.2.1.8. Günlük yaşamından yola çıkarak görsel sanat çalışmasını oluşturur.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G.2.1.8. Günlük yaşamından yola çıkarak görsel sanat çalışmasını oluşturur.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G.2.1.9. Farklı materyalleri kullanarak üç boyutlu çalışma yapar.</w:t>
            </w:r>
          </w:p>
        </w:tc>
        <w:tc>
          <w:tcPr>
            <w:vAlign w:val="center"/>
          </w:tcPr>
          <w:p>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G.2.1.9. Farklı materyalleri kullanarak üç boyutlu çalışma yapar.</w:t>
            </w:r>
            <w:r>
              <w:t>G.2.1.9. Farklı materyalleri kullanarak üç boyutlu çalışma yapar.</w:t>
            </w:r>
          </w:p>
        </w:tc>
        <w:tc>
          <w:tcPr>
            <w:vAlign w:val="center"/>
          </w:tcPr>
          <w:p>
            <w:r>
              <w:t>G.2.1.1. Görsel sanat çalışmasını oluştururken karşılaştığı sorunlara çeşitli çözümler bulur.</w:t>
            </w:r>
            <w:r>
              <w:t>G.2.1.1. Görsel sanat çalışmasını oluştururken karşılaştığı sorunlara çeşitli çözümler bulur.</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r>
              <w:t>Sanat eseri, tıpkıbasım, sanat kitapları belgesel, video, poster, resim, fırça-boya, makas-kâğıt vb.</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G.2.1.10. Görsel sanat çalışmasını oluştururken sanat elemanlarını kullanır.</w:t>
            </w:r>
          </w:p>
        </w:tc>
        <w:tc>
          <w:tcPr>
            <w:vAlign w:val="center"/>
          </w:tcPr>
          <w:p>
            <w:r>
              <w:t>Görsel İletişim ve Biçimlendirme</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G.2.1.10. Görsel sanat çalışmasını oluştururken sanat elemanlarını kullanır.</w:t>
            </w:r>
            <w:r>
              <w:t>G.2.1.10. Görsel sanat çalışmasını oluştururken sanat elemanlarını kullanır.</w:t>
            </w:r>
          </w:p>
        </w:tc>
        <w:tc>
          <w:tcPr>
            <w:vAlign w:val="center"/>
          </w:tcPr>
          <w:p>
            <w:r>
              <w:t>Görsel İletişim ve Biçimlendirme</w:t>
            </w:r>
            <w:r>
              <w:t>Görsel İletişim ve Biçimlendirme</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r>
              <w:t>Sanat eseri, tıpkıbasım, sanat kitapları belgesel, video, poster, resim, fırça-boya, makas-kâğıt vb.</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G.2.1.10. Görsel sanat çalışmasını oluştururken sanat elemanlarını kullanır.</w:t>
            </w:r>
          </w:p>
        </w:tc>
        <w:tc>
          <w:tcPr>
            <w:vAlign w:val="center"/>
          </w:tcPr>
          <w:p>
            <w:r>
              <w:t>Görsel İletişim ve Biçimlendirme</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G.2.1.10. Görsel sanat çalışmasını oluştururken sanat elemanlarını kullanır.</w:t>
            </w:r>
          </w:p>
        </w:tc>
        <w:tc>
          <w:tcPr>
            <w:vAlign w:val="center"/>
          </w:tcPr>
          <w:p>
            <w:r>
              <w:t>Görsel İletişim ve Biçimlendirme</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G.2.1.10. Görsel sanat çalışmasını oluştururken sanat elemanlarını kullanır.</w:t>
            </w:r>
          </w:p>
        </w:tc>
        <w:tc>
          <w:tcPr>
            <w:vAlign w:val="center"/>
          </w:tcPr>
          <w:p>
            <w:r>
              <w:t>Görsel İletişim ve Biçimlendirme</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G.2.2.1. Türk kültürüne ait mimari elemanları açıklar.</w:t>
            </w:r>
          </w:p>
        </w:tc>
        <w:tc>
          <w:tcPr>
            <w:vAlign w:val="center"/>
          </w:tcPr>
          <w:p>
            <w:r>
              <w:t>Görsel İletişim ve Biçimlendirme</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G.2.2.1. Türk kültürüne ait mimari elemanları açıklar.</w:t>
            </w:r>
          </w:p>
        </w:tc>
        <w:tc>
          <w:tcPr>
            <w:vAlign w:val="center"/>
          </w:tcPr>
          <w:p>
            <w:r>
              <w:t>Kültürel Miras</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G.2.2.2. Sanat eserlerindeki farklı kültürlere ait motifleri inceler.</w:t>
            </w:r>
          </w:p>
        </w:tc>
        <w:tc>
          <w:tcPr>
            <w:vAlign w:val="center"/>
          </w:tcPr>
          <w:p>
            <w:r>
              <w:t>Kültürel Miras</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G.2.2.2. Sanat eserlerindeki farklı kültürlere ait motifleri inceler.</w:t>
            </w:r>
          </w:p>
        </w:tc>
        <w:tc>
          <w:tcPr>
            <w:vAlign w:val="center"/>
          </w:tcPr>
          <w:p>
            <w:r>
              <w:t>Kültürel Miras</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G.2.2.2. Sanat eserlerindeki farklı kültürlere ait motifleri inceler.</w:t>
            </w:r>
          </w:p>
        </w:tc>
        <w:tc>
          <w:tcPr>
            <w:vAlign w:val="center"/>
          </w:tcPr>
          <w:p>
            <w:r>
              <w:t>Kültürel Miras</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G.2.2.2. Sanat eserlerindeki farklı kültürlere ait motifleri inceler.</w:t>
            </w:r>
          </w:p>
        </w:tc>
        <w:tc>
          <w:tcPr>
            <w:vAlign w:val="center"/>
          </w:tcPr>
          <w:p>
            <w:r>
              <w:t>Kültürel Miras</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G.2.2.3. Geleneksel Türk sanatlarından örnekler verir.</w:t>
            </w:r>
          </w:p>
        </w:tc>
        <w:tc>
          <w:tcPr>
            <w:vAlign w:val="center"/>
          </w:tcPr>
          <w:p>
            <w:r>
              <w:t>Kültürel Miras</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G.2.2.3. Geleneksel Türk sanatlarından örnekler verir.</w:t>
            </w:r>
          </w:p>
        </w:tc>
        <w:tc>
          <w:tcPr>
            <w:vAlign w:val="center"/>
          </w:tcPr>
          <w:p>
            <w:r>
              <w:t>Kültürel Miras</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G.2.2.4. Müze, sanat galerisi, sanat atölyesi, ören yeri vb. mekânların sanat açısından önemini ifade eder.</w:t>
            </w:r>
          </w:p>
        </w:tc>
        <w:tc>
          <w:tcPr>
            <w:vAlign w:val="center"/>
          </w:tcPr>
          <w:p>
            <w:r>
              <w:t>Kültürel Miras</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G.2.1.4. Farklı yazılı kaynak, kavram ve temalardan esinlenerek görsel sanat çalışmasını oluşturur. G.2.1.8. Günlük yaşamından yola çıkarak görsel sanat çalışmasını oluşturur.</w:t>
            </w:r>
          </w:p>
        </w:tc>
        <w:tc>
          <w:tcPr>
            <w:vAlign w:val="center"/>
          </w:tcPr>
          <w:p>
            <w:r>
              <w:t>Görsel İletişim ve Biçimlendirme</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G.2.2.5. Diğer kültürlere ait mimari elemanları açıklar.</w:t>
            </w:r>
          </w:p>
        </w:tc>
        <w:tc>
          <w:tcPr>
            <w:vAlign w:val="center"/>
          </w:tcPr>
          <w:p>
            <w:r>
              <w:t>Kültürel Miras</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G.2.3.1. Sanat eserinin konusunu söyler.</w:t>
            </w:r>
          </w:p>
        </w:tc>
        <w:tc>
          <w:tcPr>
            <w:vAlign w:val="center"/>
          </w:tcPr>
          <w:p>
            <w:r>
              <w:t>Sanat Eleştirisi ve Estetik</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G.2.3.1. Sanat eserinin konusunu söyler.</w:t>
            </w:r>
          </w:p>
        </w:tc>
        <w:tc>
          <w:tcPr>
            <w:vAlign w:val="center"/>
          </w:tcPr>
          <w:p>
            <w:r>
              <w:t>Sanat Eleştirisi ve Estetik</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G.2.1.4. Farklı yazılı kaynak, kavram ve temalardan esinlenerek görsel sanat çalışmasını oluşturur.</w:t>
            </w:r>
          </w:p>
        </w:tc>
        <w:tc>
          <w:tcPr>
            <w:vAlign w:val="center"/>
          </w:tcPr>
          <w:p>
            <w:r>
              <w:t>Görsel İletişim ve Biçimlendirme</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G.2.3.1. Sanat eserinin konusunu söyler.</w:t>
            </w:r>
          </w:p>
        </w:tc>
        <w:tc>
          <w:tcPr>
            <w:vAlign w:val="center"/>
          </w:tcPr>
          <w:p>
            <w:r>
              <w:t>Görsel İletişim ve Biçimlendirme</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G.2.3.1. Sanat eserinin konusunu söyler.</w:t>
            </w:r>
          </w:p>
        </w:tc>
        <w:tc>
          <w:tcPr>
            <w:vAlign w:val="center"/>
          </w:tcPr>
          <w:p>
            <w:r>
              <w:t>Görsel İletişim ve Biçimlendirme</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t>Sanat eseri, tıpkıbasım, sanat kitapları belgesel, video, poster, resim, fırça-boya, makas-kâğıt vb.</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