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TEMEL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23"/>
        <w:gridCol w:w="2310"/>
        <w:gridCol w:w="718"/>
        <w:gridCol w:w="2707"/>
        <w:gridCol w:w="3716"/>
        <w:gridCol w:w="630"/>
        <w:gridCol w:w="155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TD.11.1. Sayılar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TD.11.1.1.1. Sayı kümelerini birbiriyle ilişkilendirir.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Sayı Kümeler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TD.11.1.1.1. Sayı kümelerini birbiriyle ilişkilendirir.TD.11.1.1.2. Doğal sayıların çözümlenmesi ile ilgili problemler çözer.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TD.11.1.1.2. Doğal sayıların çözümlenmesi ile ilgili problemler çözer.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TD.11.1.1.2. Doğal sayıların çözümlenmesi ile ilgili problemler çözer.TD.11.1.1.3.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2, 3, 4, 5, 8, 9, 10, 11 ile bu sayılardan elde edilen 6, 12, 15 vb. sayıların bölünebilme kuralları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2, 3, 4, 5, 8, 9, 10, 11 ile bu sayılardan elde edilen 6, 12, 15 vb. sayıların bölünebilme kuralları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  <w:r>
              <w:t>TD.11.1. Sayılar</w:t>
            </w:r>
            <w:r>
              <w:t>TD.11.1. Sayılar</w:t>
            </w:r>
          </w:p>
        </w:tc>
        <w:tc>
          <w:tcPr>
            <w:vAlign w:val="center"/>
          </w:tcPr>
          <w:p>
            <w:r>
              <w:t>TD.11.1.2.2. Bir tamsayının pozitif tamsayı bölenlerinin sayısını bulur</w:t>
            </w:r>
            <w:r>
              <w:t>TD.11.1.2.2. Bir tamsayının pozitif tamsayı bölenlerinin sayısını bulur</w:t>
            </w:r>
            <w:r>
              <w:t>TD.11.1.2.2. Bir tamsayının pozitif tamsayı bölenlerinin sayısını bulur</w:t>
            </w:r>
          </w:p>
        </w:tc>
        <w:tc>
          <w:tcPr>
            <w:vAlign w:val="center"/>
          </w:tcPr>
          <w:p>
            <w:r>
              <w:t>Bölünebilme</w:t>
            </w:r>
            <w:r>
              <w:t>Bölünebilme</w:t>
            </w:r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Asal sayılar ve asal çarpanlara ayırma vurgulanır</w:t>
            </w:r>
            <w:r>
              <w:t>Asal sayılar ve asal çarpanlara ayırma vurgulanır</w:t>
            </w:r>
            <w:r>
              <w:t>Asal sayılar ve asal çarpanlara ayırma vurgulanır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TD.11.1.2.2. Bir tamsayının pozitif tamsayı bölenlerinin sayısını bulur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Asal sayılar ve asal çarpanlara ayırma vurgulanır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Seyahatin yaklaşık maliyet analizi yaptırılır. b) Gidilecek yere ilişkin bir zaman çizelgesi yaptırılır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Seyahatin yaklaşık maliyet analizi yaptırılır. b) Gidilecek yere ilişkin bir zaman çizelgesi yaptırılır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TD.11.4.1.1. Çemberin temel elemanlarını tanır</w:t>
            </w:r>
          </w:p>
        </w:tc>
        <w:tc>
          <w:tcPr>
            <w:vAlign w:val="center"/>
          </w:tcPr>
          <w:p>
            <w:r>
              <w:t>Çemberin Temel Elemanları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Çap, yay, teğet, kiriş, kavramları verilir ancak bu kavramların özelliklerine girilmez.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Dairenin çevresi ve alanı ile ilgili işlemler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Daire diliminin alanı ve yay uzunluğu bağıntıları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Daire diliminin alanı ve yay uzunluğu bağıntıları verilir.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