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1355"/>
        <w:gridCol w:w="4237"/>
        <w:gridCol w:w="1711"/>
        <w:gridCol w:w="1058"/>
        <w:gridCol w:w="307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3.1. Görsel İletişim ve Biçimlendirme</w:t>
            </w:r>
          </w:p>
        </w:tc>
        <w:tc>
          <w:tcPr>
            <w:vAlign w:val="center"/>
          </w:tcPr>
          <w:p>
            <w:pPr>
              <w:rPr>
                <w:b/>
              </w:rPr>
            </w:pPr>
            <w:r>
              <w:t>3.1.1.Görsel sanat çalışmasını oluştururken uygulama basamaklarını kullanır.</w:t>
            </w:r>
          </w:p>
        </w:tc>
        <w:tc>
          <w:tcPr>
            <w:vAlign w:val="center"/>
          </w:tcPr>
          <w:p>
            <w:pPr>
              <w:rPr>
                <w:b/>
              </w:rPr>
            </w:pPr>
            <w:r>
              <w:t>Asimetrik İzler 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 yapmış olduğu bir tasarım onaylanarak nokta ve çizgi çalışmaları uygulanır.</w:t>
            </w:r>
          </w:p>
        </w:tc>
        <w:tc>
          <w:tcPr>
            <w:vAlign w:val="center"/>
          </w:tcPr>
          <w:p>
            <w:pPr>
              <w:rPr>
                <w:b/>
              </w:rPr>
            </w:pPr>
            <w:r>
              <w:t>Kazanım 1: Beyin fırtınası ile başlayan, tasarlama ve görsel sanat çalışmasını oluşturmaya kadar devam eden sürecin bilinmespi ve uygulanması sağlanır. Kazanım 2: Öğrencilerin karne sevinci, spor etkinliklerinden duyduğu heyecanı vb. duyguları çalışmalarına yansıtmaları istenebilir.</w:t>
            </w:r>
          </w:p>
        </w:tc>
        <w:tc>
          <w:tcPr>
            <w:vAlign w:val="center"/>
          </w:tcPr>
          <w:p>
            <w:pPr>
              <w:rPr>
                <w:b/>
              </w:rPr>
            </w:pPr>
            <w:r>
              <w:t>Sanat eseri, tıpkıbasım, sanat kitapları belgesel, video, poster, resim, fırça-boya, makas-kâğıt vb.</w:t>
            </w:r>
          </w:p>
        </w:tc>
        <w:tc>
          <w:tcPr>
            <w:vAlign w:val="center"/>
          </w:tcPr>
          <w:p>
            <w:pPr>
              <w:rPr>
                <w:b/>
              </w:rPr>
            </w:pP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3.1. Görsel İletişim ve Biçimlendirme</w:t>
            </w:r>
          </w:p>
        </w:tc>
        <w:tc>
          <w:tcPr>
            <w:vAlign w:val="center"/>
          </w:tcPr>
          <w:p>
            <w:r>
              <w:t>3.1.2.Görsel sanat çalışmasını oluştururken ifadeci yaklaşım kullanır.</w:t>
            </w:r>
          </w:p>
        </w:tc>
        <w:tc>
          <w:tcPr>
            <w:vAlign w:val="center"/>
          </w:tcPr>
          <w:p>
            <w:r>
              <w:t>Asimetrik İzler Kağıt üzerine rastgele nokta ve çizgi çalışması yapılması istenir. Ardından öğrencilerden 35 x 50 kağıt, (tercihlerine göre) makarna, mercimek, fasulye, ip, boncuk, makas yapıştırıcı gibi  malzemeler ile nokta- çizgi çalışmasına uyacak şekilde tasarım yapılması istenir. Ardından öğrencin yapmış olduğu bir tasarım onaylanarak nokta ve çizgi çalışmaları uygulanır.</w:t>
            </w:r>
          </w:p>
        </w:tc>
        <w:tc>
          <w:tcPr>
            <w:vAlign w:val="center"/>
          </w:tcPr>
          <w:p>
            <w:r>
              <w:t>Kazanım 1: Beyin fırtınası ile başlayan, tasarlama ve görsel sanat çalışmasını oluşturmaya kadar devam eden sürecin bilinmespi ve uygulanması sağlanır. 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3.1. Görsel İletişim ve Biçimlendirme</w:t>
            </w:r>
          </w:p>
        </w:tc>
        <w:tc>
          <w:tcPr>
            <w:vAlign w:val="center"/>
          </w:tcPr>
          <w:p>
            <w:r>
              <w:t>3.1.3.Görsel sanat çalışmasını yaparken güncel kaynaklardan esinlenerek fikirler geliştirir.</w:t>
            </w:r>
          </w:p>
        </w:tc>
        <w:tc>
          <w:tcPr>
            <w:vAlign w:val="center"/>
          </w:tcPr>
          <w:p>
            <w:r>
              <w:t>Belirli gün ve haftalarla ilgili resim çalışması yaptırılır.</w:t>
            </w:r>
          </w:p>
        </w:tc>
        <w:tc>
          <w:tcPr>
            <w:vAlign w:val="center"/>
          </w:tcPr>
          <w:p>
            <w:r>
              <w:t>Dünya Çocuk Günü Hayvanları Koruma Günü Kazanım 3: Sözlü, yazılı ve görsel kaynaklar incelenir.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3.1. Görsel İletişim ve Biçimlendirme</w:t>
            </w:r>
          </w:p>
        </w:tc>
        <w:tc>
          <w:tcPr>
            <w:vAlign w:val="center"/>
          </w:tcPr>
          <w:p>
            <w:r>
              <w:t>3.1.4.Gözleme dayalı çizimlerinde geometrik ve organik biçimleri kullanır.</w:t>
            </w:r>
          </w:p>
        </w:tc>
        <w:tc>
          <w:tcPr>
            <w:vAlign w:val="center"/>
          </w:tcPr>
          <w:p>
            <w:r>
              <w:t>Geometrik şekillerden oluşan patates baskısı yaptırılır.</w:t>
            </w:r>
          </w:p>
        </w:tc>
        <w:tc>
          <w:tcPr>
            <w:vAlign w:val="center"/>
          </w:tcPr>
          <w:p>
            <w:r>
              <w:t>Kazanım 4: Gözleme dayalı çizimlerde çiçek, yaprak, deniz kabuğu vb. nesnelerin geometrik ve organik biçimleri kullanılır.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w:t>
            </w:r>
          </w:p>
        </w:tc>
        <w:tc>
          <w:tcPr>
            <w:vAlign w:val="center"/>
          </w:tcPr>
          <w:p>
            <w:r>
              <w:t>Öğrencilerin mekan içerisinde rol aldığı bir oyun tasarlanır. Oyun anındaki mekan içerisinde yer alan nesneler ile kendileri arasındaki yakınlık-uzaklık, büyüklük-küçüklük ilişkilerini kullanır.</w:t>
            </w:r>
          </w:p>
        </w:tc>
        <w:tc>
          <w:tcPr>
            <w:vAlign w:val="center"/>
          </w:tcPr>
          <w:p>
            <w:r>
              <w:t>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3.1. Görsel İletişim ve Biçimlendirme</w:t>
            </w:r>
          </w:p>
        </w:tc>
        <w:tc>
          <w:tcPr>
            <w:vAlign w:val="center"/>
          </w:tcPr>
          <w:p>
            <w:r>
              <w:t>3.1.2.Görsel sanat çalışmasını oluştururken ifadeci yaklaşım kullanır.</w:t>
            </w:r>
          </w:p>
        </w:tc>
        <w:tc>
          <w:tcPr>
            <w:vAlign w:val="center"/>
          </w:tcPr>
          <w:p>
            <w:r>
              <w:t>Belirli gün ve haftalarla ilgili resim çalışması yaptırılır.</w:t>
            </w:r>
          </w:p>
        </w:tc>
        <w:tc>
          <w:tcPr>
            <w:vAlign w:val="center"/>
          </w:tcPr>
          <w:p>
            <w:r>
              <w:t>29 Ekim Cumhuriyet Bayramı Kazanım 2: Öğrencilerin karne sevinci, spor etkinliklerinden duyduğu heyecanı vb. duyguları çalışmalarına yansıtmaları istenebilir.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w:t>
            </w:r>
          </w:p>
        </w:tc>
        <w:tc>
          <w:tcPr>
            <w:vAlign w:val="center"/>
          </w:tcPr>
          <w:p>
            <w:r>
              <w:t>“Canım Atatürk’üm” Öğrencilerden, Atatürk ile ilgili resim ve fotoğraflar getirmeleri istenir. Sınıfta arkadaşlarıyla birlikte bir Atatürk Köşesi oluştururlar. Etrafını krepon kağıtları, fon kartonları vb. renkli kağıtları boyayarak, biçimlendirerek, kurdeleler asarak ya da değişik malzemelerle diledikleri gibi süslerler. Aynı çalışma, öğrenciler okuma -yazma öğrendikten sonra Atatürk’ün sözleri, anıları, Atatürk ile ilgili şiirler, şarkı sözleri vb. ile zenginleştirilir.</w:t>
            </w:r>
          </w:p>
        </w:tc>
        <w:tc>
          <w:tcPr>
            <w:vAlign w:val="center"/>
          </w:tcPr>
          <w:p>
            <w:r>
              <w:t>Kazanım 6: Ahşap, metal, kumaş, atık vb. malzemeler kullanılarak üç boyutlu çalışma yapılması sağlanır.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3.1. Görsel İletişim ve Biçimlendirme</w:t>
            </w:r>
            <w:r>
              <w:t>3.1. Görsel İletişim ve Biçimlendirme</w:t>
            </w:r>
            <w:r>
              <w:t>3.1. Görsel İletişim ve Biçimlendirme</w:t>
            </w:r>
          </w:p>
        </w:tc>
        <w:tc>
          <w:tcPr>
            <w:vAlign w:val="center"/>
          </w:tcPr>
          <w:p>
            <w:r>
              <w:t>3.1.3.Görsel sanat çalışmasını yaparken güncel kaynaklardan esinlenerek fikirler geliştirir.</w:t>
            </w:r>
            <w:r>
              <w:t>3.1.3.Görsel sanat çalışmasını yaparken güncel kaynaklardan esinlenerek fikirler geliştirir.</w:t>
            </w:r>
            <w:r>
              <w:t>3.1.3.Görsel sanat çalışmasını yaparken güncel kaynaklardan esinlenerek fikirler geliştirir.</w:t>
            </w:r>
          </w:p>
        </w:tc>
        <w:tc>
          <w:tcPr>
            <w:vAlign w:val="center"/>
          </w:tcPr>
          <w:p>
            <w:r>
              <w:t>Belirli gün ve haftalarla ilgili resim çalışması yaptırılır.</w:t>
            </w:r>
            <w:r>
              <w:t>Belirli gün ve haftalarla ilgili resim çalışması yaptırılır.</w:t>
            </w:r>
            <w:r>
              <w:t>Belirli gün ve haftalarla ilgili resim çalışması yaptırılır.</w:t>
            </w:r>
          </w:p>
        </w:tc>
        <w:tc>
          <w:tcPr>
            <w:vAlign w:val="center"/>
          </w:tcPr>
          <w:p>
            <w:r>
              <w:t>6-10 Kasım Atatürk Haftası Kazanım 3: Sözlü, yazılı ve görsel kaynaklar incelenir.</w:t>
            </w:r>
            <w:r>
              <w:t>6-10 Kasım Atatürk Haftası Kazanım 3: Sözlü, yazılı ve görsel kaynaklar incelenir.</w:t>
            </w:r>
            <w:r>
              <w:t>6-10 Kasım Atatürk Haftası Kazanım 3: Sözlü, yazılı ve görsel kaynaklar incelenir.</w:t>
            </w:r>
          </w:p>
        </w:tc>
        <w:tc>
          <w:tcPr>
            <w:vAlign w:val="center"/>
          </w:tcPr>
          <w:p>
            <w:r>
              <w:t>Sanat eseri, tıpkıbasım, sanat kitapları belgesel, video, poster, resim, fırça-boya, makas-kâğıt vb.</w:t>
            </w:r>
            <w:r>
              <w:t>Sanat eseri, tıpkıbasım, sanat kitapları belgesel, video, poster, resim, fırça-boya, makas-kâğıt vb.</w:t>
            </w:r>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3.1. Görsel İletişim ve Biçimlendirme</w:t>
            </w:r>
          </w:p>
        </w:tc>
        <w:tc>
          <w:tcPr>
            <w:vAlign w:val="center"/>
          </w:tcPr>
          <w:p>
            <w:r>
              <w:t>3.1.2.Görsel sanat çalışmasını oluştururken ifadeci yaklaşım kullanır.</w:t>
            </w:r>
          </w:p>
        </w:tc>
        <w:tc>
          <w:tcPr>
            <w:vAlign w:val="center"/>
          </w:tcPr>
          <w:p>
            <w:r>
              <w:t>Kesme, yapıştırma, elle şekillendirme gibi teknikler kullanılarak origami ve benzeri çalışmalar yaptırılır.</w:t>
            </w:r>
          </w:p>
        </w:tc>
        <w:tc>
          <w:tcPr>
            <w:vAlign w:val="center"/>
          </w:tcPr>
          <w:p>
            <w:r>
              <w:t>Kazanım 2: Öğrencilerin karne sevinci, spor etkinliklerinden duyduğu heyecanı vb. duyguları çalışmalarına yansıtmaları istenebilir. Kazanım 6: Ahşap, metal, kumaş, atık vb. malzemeler kullanılarak üç boyutlu çalışma yapılması sağlanır.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w:t>
            </w:r>
          </w:p>
        </w:tc>
        <w:tc>
          <w:tcPr>
            <w:vAlign w:val="center"/>
          </w:tcPr>
          <w:p>
            <w:r>
              <w:t>Kesme, yapıştırma, elle şekillendirme gibi teknikler kullanılarak origami ve benzeri çalışmalar yaptırılır.</w:t>
            </w:r>
          </w:p>
        </w:tc>
        <w:tc>
          <w:tcPr>
            <w:vAlign w:val="center"/>
          </w:tcPr>
          <w:p>
            <w:r>
              <w:t>Kazanım 2: Öğrencilerin karne sevinci, spor etkinliklerinden duyduğu heyecanı vb. duyguları çalışmalarına yansıtmaları istenebilir. Kazanım 6: Ahşap, metal, kumaş, atık vb. malzemeler kullanılarak üç boyutlu çalışma yapılması sağlanır.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3.1. Görsel İletişim ve Biçimlendirme</w:t>
            </w:r>
          </w:p>
        </w:tc>
        <w:tc>
          <w:tcPr>
            <w:vAlign w:val="center"/>
          </w:tcPr>
          <w:p>
            <w:r>
              <w:t>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3.1. Görsel İletişim ve Biçimlendirme</w:t>
            </w:r>
            <w:r>
              <w:t>3.1. Görsel İletişim ve Biçimlendirme</w:t>
            </w:r>
          </w:p>
        </w:tc>
        <w:tc>
          <w:tcPr>
            <w:vAlign w:val="center"/>
          </w:tcPr>
          <w:p>
            <w:r>
              <w:t>3.1.6.Ekleme ve çıkarma yoluyla farklı malzemeleri kullanarak üç boyutlu çalışmalar yapar. 3.1.7.Görsel sanat çalışmalarını oluştururken sanat elemanlarını ve tasarım ilkelerini kullanır.</w:t>
            </w:r>
            <w:r>
              <w:t>3.1.6.Ekleme ve çıkarma yoluyla farklı malzemeleri kullanarak üç boyutlu çalışmalar yapar.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r>
              <w:t>Kesme, yapıştırma, elle şekillendirme gibi teknikler kullanılarak origami ve benzeri çalışmalar yaptırılır.</w:t>
            </w:r>
          </w:p>
        </w:tc>
        <w:tc>
          <w:tcPr>
            <w:vAlign w:val="center"/>
          </w:tcPr>
          <w:p>
            <w:r>
              <w:t>Kazanım 6: Ahşap, metal, kumaş, atık vb. malzemeler kullanılarak üç boyutlu çalışma yapılması sağlanır. Kazanım7: Renk: Sıcak, soğuk Mekân: Pozitif-negatif Denge: Simetrik, asimetrik, merkezî Kontrast: Koyu-açık ve zıt renkler gibi.</w:t>
            </w:r>
            <w:r>
              <w:t>Kazanım 6: Ahşap, metal, kumaş, atık vb. malzemeler kullanılarak üç boyutlu çalışma yapılması sağlanır. 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 3.1.7.Görsel sanat çalışmalarını oluştururken sanat elemanlarını ve tasarım ilkelerini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3.1. Görsel İletişim ve Biçimlendirme</w:t>
            </w:r>
            <w:r>
              <w:t>3.1. Görsel İletişim ve Biçimlendirme</w:t>
            </w:r>
          </w:p>
        </w:tc>
        <w:tc>
          <w:tcPr>
            <w:vAlign w:val="center"/>
          </w:tcPr>
          <w:p>
            <w:r>
              <w:t>3.1.5.İki boyutlu çalışmasında ön, orta, arka planı tanımlayarak kullanır.</w:t>
            </w:r>
            <w:r>
              <w:t>3.1.5.İki boyutlu çalışmasında ön, orta, arka planı tanımlayarak kullanır.</w:t>
            </w:r>
          </w:p>
        </w:tc>
        <w:tc>
          <w:tcPr>
            <w:vAlign w:val="center"/>
          </w:tcPr>
          <w:p>
            <w:r>
              <w:t>Kesme, yapıştırma, elle şekillendirme gibi teknikler kullanılarak origami ve benzeri çalışmalar yaptırılır.</w:t>
            </w:r>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3.1. Görsel İletişim ve Biçimlendirme</w:t>
            </w:r>
          </w:p>
        </w:tc>
        <w:tc>
          <w:tcPr>
            <w:vAlign w:val="center"/>
          </w:tcPr>
          <w:p>
            <w:r>
              <w:t>3.1.5.İki boyutlu çalışmasında ön, orta, arka planı tanımlayarak kullanır.</w:t>
            </w:r>
          </w:p>
        </w:tc>
        <w:tc>
          <w:tcPr>
            <w:vAlign w:val="center"/>
          </w:tcPr>
          <w:p>
            <w:r>
              <w:t>Kesme, yapıştırma, elle şekillendirme gibi teknikler kullanılarak origami ve benzeri çalışmalar yaptırılır.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3.2. Kültürel Miras</w:t>
            </w:r>
          </w:p>
        </w:tc>
        <w:tc>
          <w:tcPr>
            <w:vAlign w:val="center"/>
          </w:tcPr>
          <w:p>
            <w:r>
              <w:t>3.2.1.Sanat eserleri ile el sanatlarının farklı kültürleri ve dönemleri nasıl yansıttığını tartışır.</w:t>
            </w:r>
          </w:p>
        </w:tc>
        <w:tc>
          <w:tcPr>
            <w:vAlign w:val="center"/>
          </w:tcPr>
          <w:p>
            <w:r>
              <w:t>Ana renkler üzerinde durulur. Zikzak-nokta-dalgalı-spiral çizgiler üzerinde durulur. Geometrik şekiller üzerinde durulur.</w:t>
            </w:r>
          </w:p>
        </w:tc>
        <w:tc>
          <w:tcPr>
            <w:vAlign w:val="center"/>
          </w:tcPr>
          <w:p>
            <w:r>
              <w:t>Kazanım7: Renk: Sıcak, soğuk Mekân: Pozitif-negatif Denge: Simetrik, asimetrik, merkezî Kontrast: Koyu-açık ve zıt renkler gibi.</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3.2. Kültürel Miras</w:t>
            </w:r>
          </w:p>
        </w:tc>
        <w:tc>
          <w:tcPr>
            <w:vAlign w:val="center"/>
          </w:tcPr>
          <w:p>
            <w:r>
              <w:t>3.2.2.Kendi kültürüne ve diğer kültürlere ait sanat eserlerini karşılaştırır.</w:t>
            </w:r>
          </w:p>
        </w:tc>
        <w:tc>
          <w:tcPr>
            <w:vAlign w:val="center"/>
          </w:tcPr>
          <w:p>
            <w:r>
              <w:t>“Müzeyi Tanıyorum” 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 Sanatın farklı duygu, düşünce ve inanışları iletmede bir araç olduğu ve sanat ile kültürün birbirini şekillendirdiği ve yansıttığı belirtilir.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3.2. Kültürel Miras</w:t>
            </w:r>
          </w:p>
        </w:tc>
        <w:tc>
          <w:tcPr>
            <w:vAlign w:val="center"/>
          </w:tcPr>
          <w:p>
            <w:r>
              <w:t>3.2.3.Sanat eserlerinin form ve fonksiyonu arasındaki ilişkiyi inceler.</w:t>
            </w:r>
          </w:p>
        </w:tc>
        <w:tc>
          <w:tcPr>
            <w:vAlign w:val="center"/>
          </w:tcPr>
          <w:p>
            <w:r>
              <w:t>“Müzeyi Tanıyorum” Müzeyi tanıtıcı görsel dokümanlar ve materyaller (fotoğraf, broşür, kartpostal vb.)incelenir. Yakın çevrede bulunan bir müze, ören yeri, tarihî yapı, anıt vb. ziyaret edilir.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yönelik resim yaptırılır. Sanatın farklı duygu, düşünce ve inanışları iletmede bir araç olduğu ve sanat ile kültürün birbirini şekillendirdiği ve yansıttığı belirtilir.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3.3. Sanat Eleştirisi ve Estetik</w:t>
            </w:r>
          </w:p>
        </w:tc>
        <w:tc>
          <w:tcPr>
            <w:vAlign w:val="center"/>
          </w:tcPr>
          <w:p>
            <w:r>
              <w:t>3.3.1.Yerel kültüre ait motifleri fark eder.</w:t>
            </w:r>
          </w:p>
        </w:tc>
        <w:tc>
          <w:tcPr>
            <w:vAlign w:val="center"/>
          </w:tcPr>
          <w:p>
            <w:r>
              <w:t>Kazanım 1: Mimari, resim, halı, kilim, takı, çini vb. eserler üzerindeki sembolik anlamlar taşıyan motifler üzerinde durulur. Osman Hamdi Bey, Nuri İyem, Malik Aksel, Mustafa Pievneli,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3.3. Sanat Eleştirisi ve Estetik</w:t>
            </w:r>
          </w:p>
        </w:tc>
        <w:tc>
          <w:tcPr>
            <w:vAlign w:val="center"/>
          </w:tcPr>
          <w:p>
            <w:r>
              <w:t>3.3.1.Yerel kültüre ait motifleri fark eder.</w:t>
            </w:r>
          </w:p>
        </w:tc>
        <w:tc>
          <w:tcPr>
            <w:vAlign w:val="center"/>
          </w:tcPr>
          <w:p>
            <w:r>
              <w:t>Kazanım 1: Mimari, resim, halı, kilim, takı, çini vb. eserler üzerindeki sembolik anlamlar taşıyan motifler üzerinde durulur. Osman Hamdi Bey, Nuri İyem, Malik Aksel, Mustafa Pievneli,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3.3. Sanat Eleştirisi ve Estetik</w:t>
            </w:r>
          </w:p>
        </w:tc>
        <w:tc>
          <w:tcPr>
            <w:vAlign w:val="center"/>
          </w:tcPr>
          <w:p>
            <w:r>
              <w:t>3.3.2.Portre, peyzaj, natürmort ve betimsel sanat eseri örneklerini inceler. 3.3.3.Sanat eserinde kullanılan sanat elemanlarını ve tasarım ilkelerini gösterir. 3.3.4.İncelediği sanat eseri hakkındaki yargısını ifade eder.</w:t>
            </w:r>
          </w:p>
        </w:tc>
        <w:tc>
          <w:tcPr>
            <w:vAlign w:val="center"/>
          </w:tcPr>
          <w:p>
            <w:r>
              <w:t>Kazanım 2:Portre, peyzaj, natürmort ve betimsel sanat eserlerine örnek olarak Osman Hamdi Bey’in Portreleri, Nazmi Ziya’nın Peyzajları, Mahmut Cüda ve Feyhaman Duran’ın Natürmortları, Sami Yetik’in Kurtuluş Savaşı’nı konu edinen eserleri verilebilir. Kazanım 3: Bu seviyeye kadar öğrenilen sanat elemanlarının ve tasarım ilkelerinin eser üzerinde gösterilmesi ve söylenmesi sağlanır. Kazanım 4: Burada tanımlama, çözümleme, yorumlama ve yargı aşaması üzerinde durulur. Tanımlama: Eserde neler görüyorsunuz? Eserde hangi malzemeler kullanılmıştır? Bu hangi sanat formu dur? Hangi renkleri görüyorsunuz? Çözümleme: Renkler nasıl düzenlenmiştir? Eserde sıcak renkler mi soğuk renkler mi hâkim? Eserde hangi çizgiler kullanılmıştır? (düz, eğri, kırık, zikzak, hepsi). Eserde denge nasıl oluşturulmuştur? Eserde mekân nasıl oluşturulmuştur? (düz, üst üste; derin vb). Yorumlama: Eser size ne hissettiriyor? Eser ne gibi bir ses veriyor? Eserde ne anlatılmak isteniyor? Bu esere bir isim vermek isteseydiniz ne verirdiniz? Sanat eserinin ismi çalışmanın içeriğini yansıtıyor mu? Yargı: Bu eser değerli midir? Niçin? Bu eseri odana asmak ister misin? Niçin? Bu eser ile tıpkıbasımı arasındaki fark nedir?</w:t>
            </w:r>
          </w:p>
        </w:tc>
        <w:tc>
          <w:tcPr>
            <w:vAlign w:val="center"/>
          </w:tcPr>
          <w:p>
            <w:r>
              <w:t>Kazanım2: Müze, sanat galerisi, sanatçı atölyesi, ören yeri vb. yerlere planlı ziyaretler yapılır. Bu imkânların bulunmadığı yerlerde tıpkıbasımlardan, belgesellerden, vb. materyallerden yararlanılır.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3.3. Sanat Eleştirisi ve Estetik</w:t>
            </w:r>
          </w:p>
        </w:tc>
        <w:tc>
          <w:tcPr>
            <w:vAlign w:val="center"/>
          </w:tcPr>
          <w:p>
            <w:r>
              <w:t>3.3.6. Sanat eserinin bir değere sahip olduğunu fark eder.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3.3. Sanat Eleştirisi ve Estetik</w:t>
            </w:r>
          </w:p>
        </w:tc>
        <w:tc>
          <w:tcPr>
            <w:vAlign w:val="center"/>
          </w:tcPr>
          <w:p>
            <w:r>
              <w:t>3.3.5.Sanat eseri ve sanat değeri olmayan nesneler arasındaki farkları ifade eder. 3.3.7. Sanat alanındaki etik kuralları bilir.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3.3. Sanat Eleştirisi ve Estetik</w:t>
            </w:r>
          </w:p>
        </w:tc>
        <w:tc>
          <w:tcPr>
            <w:vAlign w:val="center"/>
          </w:tcPr>
          <w:p>
            <w:r>
              <w:t>3.3.5.Sanat eseri ve sanat değeri olmayan nesneler arasındaki farkları ifade eder. 3.3.7. Sanat alanındaki etik kuralları bilir.</w:t>
            </w:r>
          </w:p>
        </w:tc>
        <w:tc>
          <w:tcPr>
            <w:vAlign w:val="center"/>
          </w:tcPr>
          <w:p>
            <w:r>
              <w:t>Her sanat eserinin mutlaka bir sanatçı tarafından ortaya konduğu, heykeltıraşın, mermeri yontarken ona kendi duygularını, düşüncelerini, hayallerini estetik bir şekilde yansıttığı, her sanat eserinin biricik bir yapı olduğu, hiçbir sanat eseri bütün özellikleriyle bir diğerine benzemediği belirtilir.</w:t>
            </w:r>
          </w:p>
        </w:tc>
        <w:tc>
          <w:tcPr>
            <w:vAlign w:val="center"/>
          </w:tcPr>
          <w:p>
            <w:r>
              <w:t>Kazanım 6: Bir sanat eserinin öğrenci seviyesine göre duyuşsal, ekonomik, politik, tarihî ve bunun gibi unsurlar açısından değerlendirilmesinin gerekçeleri üzerinde durulur.</w:t>
            </w:r>
          </w:p>
        </w:tc>
        <w:tc>
          <w:tcPr>
            <w:vAlign w:val="center"/>
          </w:tcPr>
          <w:p>
            <w:r>
              <w:t>Sanat eseri, tıpkıbasım, sanat kitapları belgesel, video, poster, resim, fırça-boya, makas-kâğıt vb.</w:t>
            </w:r>
          </w:p>
        </w:tc>
        <w:tc>
          <w:tcPr>
            <w:vAlign w:val="center"/>
          </w:tcPr>
          <w:p>
            <w:r>
              <w:t>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Gözlem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