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45"/>
        <w:gridCol w:w="908"/>
        <w:gridCol w:w="1457"/>
        <w:gridCol w:w="2067"/>
        <w:gridCol w:w="2730"/>
        <w:gridCol w:w="1386"/>
        <w:gridCol w:w="8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A’râf Suresi (1-42) 1. A’râf Suresi (1-42) 1. Mülk Suresi 1. Mülk Suresinin Anlamı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(43-81) 1. A’râf Suresi (43-81)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(81-120) 1. A’râf Suresi (81-120)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(121-159) 1. A’râf Suresi (121-159)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(160-202) 1. A’râf Suresi (160-202)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(1-16) 2. Enfâl Suresi (1-16)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(17-32) 2. Enfâl Suresi (17-32) 1. Mülk Suresi 1. Mülk Suresinin Anlamı</w:t>
            </w:r>
            <w:r>
              <w:t>2. Enfâl Suresi (17-32) 2. Enfâl Suresi (17-32)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(17-32) 2. Enfâl Suresi (17-32)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(33-45) 2. Enfâl Suresi (33-45)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(46-61) 2. Enfâl Suresi (46-61) 2. Nebe’ Suresi 2. Nebe’ Suresinin Anlamı</w:t>
            </w:r>
            <w:r>
              <w:t>2. Enfâl Suresi (46-61) 2. Enfâl Suresi (46-61)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(62-75) 2. Enfâl Suresi (62-75)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(1-26) 3. Tevbe Suresi (1-26)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(27-54) 3. Tevbe Suresi (27-54)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(55-82) 3. Tevbe Suresi (55-82)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(83-106) 3. Tevbe Suresi (83-106)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(107-129) 3. Tevbe Suresi (107-129)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(1-20) 4. Yunus Suresi (1-20)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(21-42) 4. Yunus Suresi (21-42)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(43-61) 4. Yunus Suresi (43-61)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(62-88) 4. Yunus Suresi (62-88)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(89-105) 4. Yunus Suresi (89-105)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(1-27) 5. Hûd Suresi (1-27)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(28-52) 5. Hûd Suresi (28-52)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(53-81) 5. Hûd Suresi (53-81)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(82-97) 5. Hûd Suresi (82-97)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(98-123) 5. Hûd Suresi (98-123)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(1-20) 6. Yusuf Suresi (1-20)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(21-52) 6. Yusuf Suresi (21-52)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(53-69) 6. Yusuf Suresi (53-69)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( 70-95) 6. Yusuf Suresi ( 70-95) 6. Beled Suresi 6. Beled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(96-111) 6. Yusuf Suresi (96-111) 7. Şems Suresi 6. Beled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7. Ra’d Suresi ( 1-14) 7. Ra’d Suresi ( 1-14) 7. Şems Suresi 6. Beled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7. Ra’d Suresi (15-28) 7. Ra’d Suresi (15-28) 7. Şems Suresi 7. Şems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7. Ra’d Suresi (29-42) 7. Ra’d Suresi (29-42) 8. Leyl Suresi Şems Suresinin Anlamı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8. İbrahim Suresi (1-17) 8. İbrahim Suresi (1-17) 8. Leyl Suresi 8.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8. İbrahim Suresi (18-32) (33- 52) 8. İbrahim Suresi (18-32) (33- 52) 8. Leyl Suresi 8.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öğrencilere verilir. Her öğrenci ilgili suredeki ana konuları ve tespit ettikleri ilkeleri sınıfta sunar ve bunlar üzerinde sınıfça konuşulur (1-3. kazanımlar). ayrılır. Her bir gruptan ezberlenecek surelerden bir sureyi yorumlamaları ve surede verilen ilkeleri tespit etmeleri istenir. Grupça tespit edilen ilkeler grup başkanları tarafından sınıfa sunulur (1-3.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*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