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64"/>
        <w:gridCol w:w="1262"/>
        <w:gridCol w:w="2236"/>
        <w:gridCol w:w="3013"/>
        <w:gridCol w:w="1211"/>
        <w:gridCol w:w="170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Ünite: I. KUR’AN OKUMAYA GİRİŞ</w:t>
            </w:r>
          </w:p>
        </w:tc>
        <w:tc>
          <w:tcPr>
            <w:vAlign w:val="center"/>
          </w:tcPr>
          <w:p>
            <w:pPr>
              <w:rPr>
                <w:b/>
              </w:rPr>
            </w:pPr>
            <w:r>
              <w:t>1. Kuran’ı Doğru ve Güzel Okumanın Önemi "2. Harfler ve Özellikleri " " 2.1. Harfler ve İsimleri" 2.2. Harflerin Yazılışları (Başta, Ortada, Sonda)</w:t>
            </w:r>
          </w:p>
        </w:tc>
        <w:tc>
          <w:tcPr>
            <w:vAlign w:val="center"/>
          </w:tcPr>
          <w:p>
            <w:pPr>
              <w:rPr>
                <w:b/>
              </w:rPr>
            </w:pPr>
            <w:r>
              <w:t>. Kur’an’ı doğru ve güzel okumanın önemini kavrar. 2. Harflerin isimlerini söyler. 3. Harflerin kelime içindeki yazılış biçimlerini tanır.</w:t>
            </w:r>
          </w:p>
        </w:tc>
        <w:tc>
          <w:tcPr>
            <w:vAlign w:val="center"/>
          </w:tcPr>
          <w:p>
            <w:pPr>
              <w:rPr>
                <w:b/>
              </w:rPr>
            </w:pPr>
            <w:r>
              <w:t>Bu ünite işlenirken öğrencilerin okuma, dinleme ve uygulama etkinliklerine önem verilecektir.</w:t>
            </w:r>
          </w:p>
        </w:tc>
        <w:tc>
          <w:tcPr>
            <w:vAlign w:val="center"/>
          </w:tcPr>
          <w:p>
            <w:pPr>
              <w:rPr>
                <w:b/>
              </w:rPr>
            </w:pPr>
            <w:r>
              <w:t>tkileşimli Tahta Kuran-ı Kerim ve Meali Tecvit Kartelası Elmalı Tefsiri Etkinlik Kağıtları Çalışma Kağıtları, Bulmacalar, Örnek Ses Kayıtları, Kuran Okuma Videoları, Sunular</w:t>
            </w:r>
          </w:p>
        </w:tc>
        <w:tc>
          <w:tcPr>
            <w:vAlign w:val="center"/>
          </w:tcPr>
          <w:p>
            <w:pPr>
              <w:rPr>
                <w:b/>
              </w:rPr>
            </w:pPr>
            <w:r>
              <w:t>" Semâ‘ Arz Edâ Koro Çalışması Yapmak Harf Talimi Yapmak/Yaptırmak Tecvid Öğretiminde Teori ve Uygulama Birlikteliği "</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Ünite: I. KUR’AN OKUMAYA GİRİŞ</w:t>
            </w:r>
          </w:p>
        </w:tc>
        <w:tc>
          <w:tcPr>
            <w:vAlign w:val="center"/>
          </w:tcPr>
          <w:p>
            <w:r>
              <w:t>2.2. Harflerin Yazılışları (Başta, Ortada, Sonda) 2.3. Harflerin Mahreçleri 2.3. Harflerin Mahreçleri 2.4. İnce ve Kalın Sesli Harfler</w:t>
            </w:r>
          </w:p>
        </w:tc>
        <w:tc>
          <w:tcPr>
            <w:vAlign w:val="center"/>
          </w:tcPr>
          <w:p>
            <w:r>
              <w:t>4. Harfleri mahreçlerine uygun olarak telaffuz eder. 5. Harfleri harekelerine ve med durumlarına göre seslendirir. 6. Okunuşu özel olan harf ve işaretleri kuralına uygun olarak okur.</w:t>
            </w:r>
          </w:p>
        </w:tc>
        <w:tc>
          <w:tcPr>
            <w:vAlign w:val="center"/>
          </w:tcPr>
          <w:p>
            <w:r>
              <w:t>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Ünite: I. KUR’AN OKUMAYA GİRİŞ</w:t>
            </w:r>
          </w:p>
        </w:tc>
        <w:tc>
          <w:tcPr>
            <w:vAlign w:val="center"/>
          </w:tcPr>
          <w:p>
            <w:r>
              <w:t>2.4. İnce ve Kalın Sesli Harfler "3. Harflerin Okunuşu 3.1. Harekeler: Üstün, Esre, Ötre" "3. Harflerin Okunuşu 3.1. Harekeler: Üstün, Esre, Ötre" 3.2. Cezim (Sükun)</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Ünite: I. KUR’AN OKUMAYA GİRİŞ</w:t>
            </w:r>
          </w:p>
        </w:tc>
        <w:tc>
          <w:tcPr>
            <w:vAlign w:val="center"/>
          </w:tcPr>
          <w:p>
            <w:r>
              <w:t>3.2. Cezim (Sükun) 3.3. Şedde 3.3. Şedde 3.4. Tenvin</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Ünite: I. KUR’AN OKUMAYA GİRİŞ</w:t>
            </w:r>
          </w:p>
        </w:tc>
        <w:tc>
          <w:tcPr>
            <w:vAlign w:val="center"/>
          </w:tcPr>
          <w:p>
            <w:r>
              <w:t>3.4. Tenvin 3.5. Med Harfleri: Elif, Vav, Ya 3.5. Med Harfleri: Elif, Vav, Ya 3.6. Vav ve Ya Şeklinde Yazılan Elif</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Ünite: I. KUR’AN OKUMAYA GİRİŞ</w:t>
            </w:r>
          </w:p>
        </w:tc>
        <w:tc>
          <w:tcPr>
            <w:vAlign w:val="center"/>
          </w:tcPr>
          <w:p>
            <w:r>
              <w:t>3.6. Vav ve Ya Şeklinde Yazılan Elif 3.7. Uzatma (Asar-Çeker) İşareti 3.7. Uzatma (Asar-Çeker) İşareti "4. Okunuşla İlgili Özel Durumlar 4.1. Elif Lam Takısı "</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Ünite: I. KUR’AN OKUMAYA GİRİŞ</w:t>
            </w:r>
          </w:p>
        </w:tc>
        <w:tc>
          <w:tcPr>
            <w:vAlign w:val="center"/>
          </w:tcPr>
          <w:p>
            <w:r>
              <w:t>"4. Okunuşla İlgili Özel Durumlar 4.1. Elif Lam Takısı " 4.2. Zamir ve Okunuşu 4.2. Zamir ve Okunuşu 4.3. Med-Kasr Kelimeleri</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Ünite: I. KUR’AN OKUMAYA GİRİŞ</w:t>
            </w:r>
            <w:r>
              <w:t>Ünite: I. KUR’AN OKUMAYA GİRİŞ</w:t>
            </w:r>
          </w:p>
        </w:tc>
        <w:tc>
          <w:tcPr>
            <w:vAlign w:val="center"/>
          </w:tcPr>
          <w:p>
            <w:r>
              <w:t>4.4. Okunmayan Elif 4.5. Hurûf-ı Mukattaa 1. Kelime-i Tevhit - Kelime-i Şehadet ve Anlamları 2. Eûzü Besmele ve Anlamı</w:t>
            </w:r>
            <w:r>
              <w:t>4.4. Okunmayan Elif 4.5. Hurûf-ı Mukattaa 1. Kelime-i Tevhit - Kelime-i Şehadet ve Anlamları 2. Eûzü Besmele ve Anlamı</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r>
              <w:t>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r>
              <w:t>" Semâ‘ Arz Edâ Koro Çalışması Yapmak Harf Talimi Yapmak/Yaptırmak Tecvid Öğretiminde Teori ve Uygulama Birlikteliği "</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Ünite: II. OKUNACAK, EZBERLENECEK SÖZLER, DUALAR VE ANLAMLARI</w:t>
            </w:r>
          </w:p>
        </w:tc>
        <w:tc>
          <w:tcPr>
            <w:vAlign w:val="center"/>
          </w:tcPr>
          <w:p>
            <w:r>
              <w:t>3. Tekbir ve Anlamı 4. Salatü Selam ve Anlamı 5. “Rabbi Yessir” Duası ve Anlamı 6. Amentü ve Anlamı</w:t>
            </w:r>
          </w:p>
        </w:tc>
        <w:tc>
          <w:tcPr>
            <w:vAlign w:val="center"/>
          </w:tcPr>
          <w:p>
            <w:r>
              <w:t>1. Söz ve duaları doğru bir şekilde okur. 2. Söz ve duaların hangi durumlarda okunacağını açıklar. 3. Ezberlenen söz ve duaların anlamlarını bilir.</w:t>
            </w:r>
          </w:p>
        </w:tc>
        <w:tc>
          <w:tcPr>
            <w:vAlign w:val="center"/>
          </w:tcPr>
          <w:p>
            <w:r>
              <w:t>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Ünite: II. OKUNACAK, EZBERLENECEK SÖZLER, DUALAR VE ANLAMLARI</w:t>
            </w:r>
          </w:p>
        </w:tc>
        <w:tc>
          <w:tcPr>
            <w:vAlign w:val="center"/>
          </w:tcPr>
          <w:p>
            <w:r>
              <w:t>7. Ezan ve Kamet ve Anlamı 8. Tahiyyât Duası ve Anlamı 9. Salli ve Bârik Duaları ve Anlamı 10. Rabbena Duaları ve Anlamı</w:t>
            </w:r>
          </w:p>
        </w:tc>
        <w:tc>
          <w:tcPr>
            <w:vAlign w:val="center"/>
          </w:tcPr>
          <w:p>
            <w:r>
              <w:t>1. Söz ve duaları doğru bir şekilde okur. 2. Söz ve duaların hangi durumlarda okunacağını açıklar. 3. Ezberlenen söz ve duaların anlamlarını bilir.</w:t>
            </w:r>
          </w:p>
        </w:tc>
        <w:tc>
          <w:tcPr>
            <w:vAlign w:val="center"/>
          </w:tcPr>
          <w:p>
            <w:r>
              <w:t>Kur’an-ı Kerim okurken öğrencilerin abdestli olmaları teşvik edilecektir. Öncelikle verilecek değer; • Bilimsellik, • Kur’an’a saygı. Öncelikle verilecek beceriler;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Ünite: II. OKUNACAK, EZBERLENECEK SÖZLER, DUALAR VE ANLAMLARI</w:t>
            </w:r>
          </w:p>
        </w:tc>
        <w:tc>
          <w:tcPr>
            <w:vAlign w:val="center"/>
          </w:tcPr>
          <w:p>
            <w:r>
              <w:t>11. Namazdaki Tesbihler ve Anlamı 12. Kunut Duaları ve Anlamı 12. Kunut Duaları ve Anlamı 13. Cenaze Namazı Duaları ve Anlamı</w:t>
            </w:r>
          </w:p>
        </w:tc>
        <w:tc>
          <w:tcPr>
            <w:vAlign w:val="center"/>
          </w:tcPr>
          <w:p>
            <w:r>
              <w:t>1. Söz ve duaları doğru bir şekilde okur. 2. Söz ve duaların hangi durumlarda okunacağını açıklar. 3. Ezberlenen söz ve duaların anlamlarını bilir.</w:t>
            </w:r>
          </w:p>
        </w:tc>
        <w:tc>
          <w:tcPr>
            <w:vAlign w:val="center"/>
          </w:tcPr>
          <w:p>
            <w:r>
              <w:t>• Harfleri mahreçlerine uygun olarak telaffuz etme, • Kur’an-ı Kerim’i tecvit kurallarına göre doğru ve güzel okuma,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Ünite: II. OKUNACAK, EZBERLENECEK SÖZLER, DUALAR VE ANLAMLARI</w:t>
            </w:r>
          </w:p>
        </w:tc>
        <w:tc>
          <w:tcPr>
            <w:vAlign w:val="center"/>
          </w:tcPr>
          <w:p>
            <w:r>
              <w:t>13. Cenaze Namazı Duaları ve Anlamı 1. Tecvidin Tanımı, Amacı ve Önemi 1. Fâtiha Suresi ve Anlamı 1. Fâtiha Suresi ve Anlamı</w:t>
            </w:r>
          </w:p>
        </w:tc>
        <w:tc>
          <w:tcPr>
            <w:vAlign w:val="center"/>
          </w:tcPr>
          <w:p>
            <w:r>
              <w:t>1. Söz ve duaları doğru bir şekilde okur. 2. Söz ve duaların hangi durumlarda okunacağını açıklar. 3. Ezberlenen söz ve duaların anlamlarını bilir.</w:t>
            </w:r>
          </w:p>
        </w:tc>
        <w:tc>
          <w:tcPr>
            <w:vAlign w:val="center"/>
          </w:tcPr>
          <w:p>
            <w:r>
              <w:t>•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2. Tecvidi Öğrenmede Öğreticiye (Fem-i Muhsin) Olan İhtiyaç 2. Âl-i İmrân Suresi ve Anlamı (1-15) 2. Fil Suresi ve Anlamı 3. Kureyş Suresi ve Anlamı</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 Uzatma (Med) ve Çeşitleri 3.1. Medd-i Tabiî" 2. Âl-i İmrân Suresi ve Anlamı (16-29) 4. Mâ’ûn Suresi ve Anlamı 5. Kevser Suresi ve Anlamı</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3.2. Medd-i Muttasıl 2. Âl-i İmrân Suresi ve Anlamı (30-45) 6. Kâfirûn Suresi ve Anlamı 7. Nasr Suresi ve Anlamı</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3.2. Medd-i Muttasıl 2. Âl-i İmrân Suresi ve Anlamı (46-61) 8. Tebbet Suresi ve Anlamı 2. Âl-i İmrân Suresi ve Anlamı (62-77)</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3.3. Medd-i Munfasıl 2. Âl-i İmrân Suresi ve Anlamı (78-91) 8. Tebbet Suresi ve Anlamı 2. Âl-i İmrân Suresi ve Anlamı (92-108)</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3.3. Medd-i Munfasıl 2. Âl-i İmrân Suresi ve Anlamı (109-131) 8. Tebbet Suresi ve Anlamı 2. Âl-i İmrân Suresi ve Anlamı (132-140)</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3.4. Medd-i Ârız 2. Âl-i İmrân Suresi ve Anlamı (141-153) 9. İhlâs Suresi ve Anlamı 2. Âl-i İmrân Suresi ve Anlamı (154-165)</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Ünite: III. KUR’AN-I KERİM’İ DOĞRU VE GÜZEL OKUMA: TECVİD, IV. YÜZÜNDEN OKUNACAK SURELER VE ANLAMLARI, V. EZBERLENECEK AYETLER, SURELER VE ANLAMLARI</w:t>
            </w:r>
          </w:p>
        </w:tc>
        <w:tc>
          <w:tcPr>
            <w:vAlign w:val="center"/>
          </w:tcPr>
          <w:p>
            <w:r>
              <w:t>3.4. Medd-i Ârız 2. Âl-i İmrân Suresi ve Anlamı (166-180) 10.Felak Suresi ve Anlamı 2. Âl-i İmrân Suresi ve Anlamı (181-194)</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3.5. Medd-i Lâzım 2. Âl-i İmrân Suresi ve Anlamı (195-200) 3. Nisa Suresi ve Anlamı (1-6) 11.Nâs Suresi ve Anlamı 3. Nisa Suresi ve Anlamı (7-14)</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3.6. Medd-i Lîn 3. Nisa Suresi ve Anlamı (15-23) 12.Kadir Suresi ve Anlamı 3. Nisa Suresi ve Anlamı (24-33)</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4. Tenvin ve Sakin Nun 3. Nisa Suresi ve Anlamı (34-44) 12.Kadir Suresi ve Anlamı 3. Nisa Suresi ve Anlamı (45-59)</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5. İhfa 3. Nisa Suresi ve Anlamı (60-74) 13.Tekasür Suresi ve Anlamı 3. Nisa Suresi ve Anlamı (75-86)</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5. İhfa 3. Nisa Suresi ve Anlamı (87-94) 13.Tekasür Suresi ve Anlamı 3. Nisa Suresi ve Anlamı (95-105)</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6. İzhar 3. Nisa Suresi ve Anlamı (106-121) 14.Asr Suresi ve Anlamı 3. Nisa Suresi ve Anlamı (122-134)</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7. İklab 3. Nisa Suresi ve Anlamı (135-147) 15.Hümeze Suresi ve Anlamı 3. Nisa Suresi ve Anlamı (148-162)</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 İdgamlar 8.1. İdgam-ı Mea’l-gunne" 3. Nisa Suresi ve Anlamı (163-175) 15.Hümeze Suresi ve Anlamı 3. Nisa Suresi ve Anlamı (186) 4. Mâide Suresi ve Anlamı (1-5)</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 İdgamlar 8.1. İdgam-ı Mea’l-gunne" 4. Mâide Suresi ve Anlamı (6-13) 16.Ayete’l-Kürsi ve Anlamı 4. Mâide Suresi ve Anlamı (14-23)</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8.2. İdgam-ı Bila-gunne 4. Mâide Suresi ve Anlamı (24-32) 16.Ayete’l-Kürsi ve Anlamı 4. Mâide Suresi ve Anlamı (33-45)</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8.2. İdgam-ı Bila-gunne 4. Mâide Suresi ve Anlamı (46-57) 17. Bakara Suresi (1-5) Ayetler ve Anlamı 4. Mâide Suresi ve Anlamı (58-70)</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8.3. İdgam-ı Misleyn 4. Mâide Suresi ve Anlamı (71-76) 17. Bakara Suresi (1-5) Ayetler ve Anlamı 4. Mâide Suresi ve Anlamı (77-82)</w:t>
            </w:r>
          </w:p>
        </w:tc>
        <w:tc>
          <w:tcPr>
            <w:vAlign w:val="center"/>
          </w:tcPr>
          <w:p>
            <w:r>
              <w:t>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8.3. İdgam-ı Misleyn 4. Mâide Suresi ve Anlamı (83-89) 18. Bakara Suresi (285-286) Ayetler ve Anlamı 4. Mâide Suresi ve Anlamı (90-95)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8.4. İdgam-ı Mütecaniseyn 4. Mâide Suresi ve Anlamı (96-103) 18. Bakara Suresi (285-286) Ayetler ve Anlamı 4. Mâide Suresi ve Anlamı (104-108)</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8.5. İdgam-ı Mütekaribeyn 8.6. İdgam-ı Şemsiye 19. Haşr Suresi (21-24) Ayetler ve Anlamı 4. Mâide Suresi ve Anlamı (109-113)</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8.7. İzhar-ı Kameriye 8.7. İzhar-ı Kameriye 19. Haşr Suresi (21-24) Ayetler ve Anlamı 4. Mâide Suresi ve Anlamı (114-120)</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Ünite: II.Okunacak Sözler ve Dualar, Ünite: III.Tecvide Giriş, Ünite: IV.Yüzünden Okunacak Sureler, Ünite: V.Ezberlenecek Sureler ve Ayetler, VI- Kur’an’ı Anlama</w:t>
            </w:r>
          </w:p>
        </w:tc>
        <w:tc>
          <w:tcPr>
            <w:vAlign w:val="center"/>
          </w:tcPr>
          <w:p>
            <w:r>
              <w:t>8.7. İzhar-ı Kameriye 8.7. İzhar-ı Kameriye 19. Haşr Suresi (21-24) Ayetler ve Anlamı 4. Mâide Suresi ve Anlamı (114-120)</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r>
              <w:t>tkileşimli Tahta Kuran-ı Kerim ve Meali Tecvit Kartelası Elmalı Tefsiri Etkinlik Kağıtları Çalışma Kağıtları, Bulmacalar, Örnek Ses Kayıtları, Kuran Okuma Videoları, Sunular</w:t>
            </w:r>
          </w:p>
        </w:tc>
        <w:tc>
          <w:tcPr>
            <w:vAlign w:val="center"/>
          </w:tcPr>
          <w:p>
            <w:r>
              <w:t>" Semâ‘ Arz Edâ Koro Çalışması Yapmak Harf Talimi Yapmak/Yaptırmak Tecvid Öğretiminde Teori ve Uygulama Birlikteliği "</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