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BİLGİSAYARDA YAZI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955"/>
        <w:gridCol w:w="2402"/>
        <w:gridCol w:w="1990"/>
        <w:gridCol w:w="144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Duruş ve oturuş tekniklerine uygun oturabilecektir.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Oturuş ve Duruşu Ayarlama</w:t>
              <w:br/>
              <w:t>1 - Oturuş Şekli 2 - Kolların Duruşu 3 - Ellerin Duruşu 4 - Parmakların Duruşu</w:t>
              <w:br/>
              <w:t>5 - Ayakların Duruşu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Göstererek yaptırma, Bilgisayarda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B.Harf Tuşlarını Kullanmak 1 - Parmakları Temel Sıraya Yerleştirme -Aralık Çubuğu -Enter Tuşu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2 - Temel Sıra Harfleri A ve K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E, M ve İ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U, Y ve L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T ve Ü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3- Temel Sıra Dışındaki Harfler Ş, ve I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R, S VE C Tuşları</w:t>
            </w:r>
            <w:r>
              <w:t>R, S VE C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O, D ve Z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N ve Ğ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Ç ve G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H, V ve B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Ö Tuşu ve J Tuşu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Sürat Çalışmaları Yanlışlar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üm harfleri bakmadan yanlışsız yazabilir</w:t>
            </w:r>
          </w:p>
        </w:tc>
        <w:tc>
          <w:tcPr>
            <w:vAlign w:val="center"/>
          </w:tcPr>
          <w:p>
            <w:r>
              <w:t>Sürat Çalışmaları Yanlışlar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F klavyeyi kullanarak bilgisayar yazılarında noktalama işaretlerini kullanabilecektir.</w:t>
            </w:r>
          </w:p>
        </w:tc>
        <w:tc>
          <w:tcPr>
            <w:vAlign w:val="center"/>
          </w:tcPr>
          <w:p>
            <w:r>
              <w:t>A.Klavyede Noktalama İşaretlerinin Yerleri ve Tuşlanması 1 - Nokta 2 - Virgül 3 - İki Nokta Üst Üste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F klavyeyi kullanarak bilgisayar yazılarında noktalama işaretlerini kullanabilecektir.</w:t>
            </w:r>
          </w:p>
        </w:tc>
        <w:tc>
          <w:tcPr>
            <w:vAlign w:val="center"/>
          </w:tcPr>
          <w:p>
            <w:r>
              <w:t>4 - Noktalı Virgül 5 - Ünlem 6 - Parantez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F klavyeyi kullanarak bilgisayar yazılarında noktalama işaretlerini kullanabilecektir.</w:t>
            </w:r>
          </w:p>
        </w:tc>
        <w:tc>
          <w:tcPr>
            <w:vAlign w:val="center"/>
          </w:tcPr>
          <w:p>
            <w:r>
              <w:t>7 - Tire 8 - İnceltme İşareti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B.Sayı Tuşlarının Yerleri ve Tuşlanması 0 Sayı Tuşu 1 Sayı Tuşu 2 Sayı Tuşu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3 Sayı Tuşu 4 Sayı Tuşu 5 Sayı Tuşu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6 Sayı Tuşu 7 Sayı Tuşu 8 Sayı Tuşu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9 Sayı Tuşu Sürat Çalışması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F klavye ile bilgiayarda yazı yazarken yardımcı tuşları hızlı bir şekilde kullanabilecektir.</w:t>
            </w:r>
          </w:p>
        </w:tc>
        <w:tc>
          <w:tcPr>
            <w:vAlign w:val="center"/>
          </w:tcPr>
          <w:p>
            <w:r>
              <w:t>C.Yardımcı Tuşların Yerleri ve Tuşlanması</w:t>
              <w:br/>
              <w:t>1 - Alt 2 - Ctrl 3 - Alt Gr 4 - Esc 5 - Tab 6 - Caps Lock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F klavye ile bilgiayarda yazı yazarken yardımcı tuşları hızlı bir şekilde kullanabilecektir.</w:t>
            </w:r>
          </w:p>
        </w:tc>
        <w:tc>
          <w:tcPr>
            <w:vAlign w:val="center"/>
          </w:tcPr>
          <w:p>
            <w:r>
              <w:t>6 - Silme 8 - End 9 - Home 10 - Insert 11 - Delete 12 - Page Up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F klavye ile bilgiayarda yazı yazarken yardımcı tuşları hızlı bir şekilde kullanabilecektir.</w:t>
            </w:r>
          </w:p>
        </w:tc>
        <w:tc>
          <w:tcPr>
            <w:vAlign w:val="center"/>
          </w:tcPr>
          <w:p>
            <w:r>
              <w:t>11 - Page Down 14 - Fonksiyon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1.TSE standartlarına uyarak resmi yazının 1.derece bölümlerini biçimlendirebilecektir.</w:t>
            </w:r>
          </w:p>
        </w:tc>
        <w:tc>
          <w:tcPr>
            <w:vAlign w:val="center"/>
          </w:tcPr>
          <w:p>
            <w:r>
              <w:t>A.Yazının 1.Derece Bölümlerini Biçimlendirme</w:t>
              <w:br/>
              <w:t>1 - Başlık 2 - Konu 3 - Sayı 4 - Tarih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1.TSE standartlarına uyarak resmi yazının 1.derece bölümlerini biçimlendirebilecektir.</w:t>
            </w:r>
          </w:p>
        </w:tc>
        <w:tc>
          <w:tcPr>
            <w:vAlign w:val="center"/>
          </w:tcPr>
          <w:p>
            <w:r>
              <w:t>4 - Adres 6 - Metin 7 - İmza veya Paraf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2.TSE standartlarına uyarak resmi yazının 2.derece bölümlerini biçimlendirebilecektir.</w:t>
            </w:r>
          </w:p>
        </w:tc>
        <w:tc>
          <w:tcPr>
            <w:vAlign w:val="center"/>
          </w:tcPr>
          <w:p>
            <w:r>
              <w:t>B.Yazının 2.Derece Bölümlerini Biçimlendirme 1 - Gizlilik, İvedilik 2 - İlgi ve İlgilinin Dikkatine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2.TSE standartlarına uyarak resmi yazının 2.derece bölümlerini biçimlendirebilecektir.</w:t>
            </w:r>
          </w:p>
        </w:tc>
        <w:tc>
          <w:tcPr>
            <w:vAlign w:val="center"/>
          </w:tcPr>
          <w:p>
            <w:r>
              <w:t>3 - Ek 4 - Dağitim 5 - Satır Aralığı 6 - Paragraf Boşluğu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.Kurum standardına göre iş yazılarını biçimlendirecektir.</w:t>
            </w:r>
          </w:p>
        </w:tc>
        <w:tc>
          <w:tcPr>
            <w:vAlign w:val="center"/>
          </w:tcPr>
          <w:p>
            <w:r>
              <w:t>C. İş Yazıları Biçimi 1 - Hitap Şekli ve Yazıdaki Yeri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3.Kurum standardına göre iş yazılarını biçimlendirecektir.</w:t>
            </w:r>
          </w:p>
        </w:tc>
        <w:tc>
          <w:tcPr>
            <w:vAlign w:val="center"/>
          </w:tcPr>
          <w:p>
            <w:r>
              <w:t>2 - Blok ve Ortalama İmza Satırlarının Yeri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4.Dilekçe yazım kurallarına göre kurum ve kuruluşlara dilekçe yazabilecektir.</w:t>
            </w:r>
          </w:p>
        </w:tc>
        <w:tc>
          <w:tcPr>
            <w:vAlign w:val="center"/>
          </w:tcPr>
          <w:p>
            <w:r>
              <w:t>D. Dilekçe Yazma Kuralları ve Düzenleme 1 - Başlık ve Sayı Yazım Farkı 2 - Alıcı Adresi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4.Dilekçe yazım kurallarına göre kurum ve kuruluşlara dilekçe yazabilecektir.</w:t>
            </w:r>
          </w:p>
        </w:tc>
        <w:tc>
          <w:tcPr>
            <w:vAlign w:val="center"/>
          </w:tcPr>
          <w:p>
            <w:r>
              <w:t>3 - Dilekçelerde Metin Yazma Standardı 4 - İmza Bölümü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5.TSE standartlarına uyarak kağıtları zarflayarak postaya hazır hale getirebilecektir.</w:t>
            </w:r>
          </w:p>
        </w:tc>
        <w:tc>
          <w:tcPr>
            <w:vAlign w:val="center"/>
          </w:tcPr>
          <w:p>
            <w:r>
              <w:t>5 - Gönderici Adresi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5.TSE standartlarına uyarak kağıtları zarflayarak postaya hazır hale getirebilecektir.</w:t>
            </w:r>
          </w:p>
        </w:tc>
        <w:tc>
          <w:tcPr>
            <w:vAlign w:val="center"/>
          </w:tcPr>
          <w:p>
            <w:r>
              <w:t>E. Kağıt Boyutları ve Çeşitleri 1 - Kağıdın Sayfa Düzeninin Yapılması 2 - Yazının Ortalanması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VI. DEĞERLENDİRME</w:t>
            </w:r>
          </w:p>
        </w:tc>
        <w:tc>
          <w:tcPr>
            <w:vAlign w:val="center"/>
          </w:tcPr>
          <w:p>
            <w:r>
              <w:t>4 - Yazı Karakterleri Seçimi 4 - Punto Seçimi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VI. DEĞERLENDİRME</w:t>
            </w:r>
          </w:p>
        </w:tc>
        <w:tc>
          <w:tcPr>
            <w:vAlign w:val="center"/>
          </w:tcPr>
          <w:p>
            <w:r>
              <w:t>4 - Yazı Karakterleri Seçimi 4 - Punto Seçimi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