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REHBERLİK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4596"/>
        <w:gridCol w:w="1053"/>
        <w:gridCol w:w="1687"/>
        <w:gridCol w:w="1631"/>
        <w:gridCol w:w="936"/>
        <w:gridCol w:w="888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UYG.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ETKİNLİK ADI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KULLANILACAK ARAÇ-GEREÇ YÖNTEM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YETERLİK ALANLARI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 NO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Okul Rehberlik ve Psikolojik Danışma Hizmetleri Yıllık plana göre Sınıf planının hazırlanması.Okula yeni başlayan öğrencilere, okul ve çevrenin tanıtımı</w:t>
            </w:r>
            <w:r>
              <w:rPr>
                <w:rFonts w:ascii="Segoe UI" w:hAnsi="Segoe UI"/>
              </w:rPr>
              <w:t>►</w:t>
            </w:r>
            <w:r>
              <w:t>**** Yeni Ortaöğretim kurumları yönetmeliği konusunda öğrencilerin bilgilendirilmesi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Sınıf Rehber Öğretmeni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Geleceğe ilişkin amaçlarını açıklar.</w:t>
            </w:r>
          </w:p>
        </w:tc>
        <w:tc>
          <w:tcPr>
            <w:vAlign w:val="center"/>
          </w:tcPr>
          <w:p>
            <w:r>
              <w:t>Sınıf Rehber Öğretmeni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Geleceğim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* Form–1 (Amaç Belirlemede Ölçütler) Kâğıt, kalem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Eğitsel Başarı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9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Yaşıtlarının ya da kendinin karşılaşabileceği kişisel-sosyal ve eğitsel sorunların farkında olur.</w:t>
            </w:r>
          </w:p>
        </w:tc>
        <w:tc>
          <w:tcPr>
            <w:vAlign w:val="center"/>
          </w:tcPr>
          <w:p>
            <w:r>
              <w:t>Sınıf Rehber Öğretmeni</w:t>
            </w:r>
          </w:p>
        </w:tc>
        <w:tc>
          <w:tcPr>
            <w:vAlign w:val="center"/>
          </w:tcPr>
          <w:p>
            <w:r>
              <w:t>Gençlerin Sorunları</w:t>
            </w:r>
          </w:p>
        </w:tc>
        <w:tc>
          <w:tcPr>
            <w:vAlign w:val="center"/>
          </w:tcPr>
          <w:p>
            <w:r>
              <w:t>* Form–1 (Kişisel-Sosyal ve Eğitsel Sorunlar)</w:t>
            </w:r>
          </w:p>
        </w:tc>
        <w:tc>
          <w:tcPr>
            <w:vAlign w:val="center"/>
          </w:tcPr>
          <w:p>
            <w:r>
              <w:t>Kişiler Arası İlişkiler</w:t>
            </w:r>
          </w:p>
        </w:tc>
        <w:tc>
          <w:tcPr>
            <w:vAlign w:val="center"/>
          </w:tcPr>
          <w:p>
            <w:r>
              <w:t>37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Teknoloji Bağımlılığı- TBM Eğitimi</w:t>
            </w:r>
          </w:p>
        </w:tc>
        <w:tc>
          <w:tcPr>
            <w:vAlign w:val="center"/>
          </w:tcPr>
          <w:p>
            <w:r>
              <w:t>Okul Rehberlik Öğretmeni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Eğitsel ve kişisel-sosyal sorunlarla karşılaştığında yardım alabileceği birimlere başvurur.</w:t>
            </w:r>
          </w:p>
        </w:tc>
        <w:tc>
          <w:tcPr>
            <w:vAlign w:val="center"/>
          </w:tcPr>
          <w:p>
            <w:r>
              <w:t>Sınıf Rehber Öğretmeni</w:t>
            </w:r>
          </w:p>
        </w:tc>
        <w:tc>
          <w:tcPr>
            <w:vAlign w:val="center"/>
          </w:tcPr>
          <w:p>
            <w:r>
              <w:t>Yardım, Ama Kimden ?</w:t>
            </w:r>
          </w:p>
        </w:tc>
        <w:tc>
          <w:tcPr>
            <w:vAlign w:val="center"/>
          </w:tcPr>
          <w:p>
            <w:r>
              <w:t>* Form–1 (Eğitsel ve Kişisel-Sosyal Sorunlarla Karşılaştığında Yardım Alabileceği Birimler)</w:t>
            </w:r>
          </w:p>
        </w:tc>
        <w:tc>
          <w:tcPr>
            <w:vAlign w:val="center"/>
          </w:tcPr>
          <w:p>
            <w:r>
              <w:t>Kişiler Arası İlişkiler</w:t>
            </w:r>
          </w:p>
        </w:tc>
        <w:tc>
          <w:tcPr>
            <w:vAlign w:val="center"/>
          </w:tcPr>
          <w:p>
            <w:r>
              <w:t>38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Akran desteği ile yetişkin yardımı gerektiren durumları ayırt eder.</w:t>
            </w:r>
          </w:p>
        </w:tc>
        <w:tc>
          <w:tcPr>
            <w:vAlign w:val="center"/>
          </w:tcPr>
          <w:p>
            <w:r>
              <w:t>Sınıf Rehber Öğretmeni</w:t>
            </w:r>
          </w:p>
        </w:tc>
        <w:tc>
          <w:tcPr>
            <w:vAlign w:val="center"/>
          </w:tcPr>
          <w:p>
            <w:r>
              <w:t>Akran Desteği mi? Yetişkin Yardımı mı?</w:t>
            </w:r>
          </w:p>
        </w:tc>
        <w:tc>
          <w:tcPr>
            <w:vAlign w:val="center"/>
          </w:tcPr>
          <w:p>
            <w:r>
              <w:t>* Form–1 (Cemil Ne Yapsın?)</w:t>
            </w:r>
          </w:p>
        </w:tc>
        <w:tc>
          <w:tcPr>
            <w:vAlign w:val="center"/>
          </w:tcPr>
          <w:p>
            <w:r>
              <w:t>Güvenli ve Sağlıklı Hayat</w:t>
            </w:r>
          </w:p>
        </w:tc>
        <w:tc>
          <w:tcPr>
            <w:vAlign w:val="center"/>
          </w:tcPr>
          <w:p>
            <w:r>
              <w:t>65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Risk Faktörlerinin Belirlenmesine Yönelik Temel Önleme Anketi</w:t>
            </w:r>
          </w:p>
        </w:tc>
        <w:tc>
          <w:tcPr>
            <w:vAlign w:val="center"/>
          </w:tcPr>
          <w:p>
            <w:r>
              <w:t>Sınıf Rehber Öğretmeni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Acil durumlarda nasıl davranacağını açıklar.</w:t>
            </w:r>
            <w:r>
              <w:t>Acil durumlarda nasıl davranacağını açıklar.</w:t>
            </w:r>
          </w:p>
        </w:tc>
        <w:tc>
          <w:tcPr>
            <w:vAlign w:val="center"/>
          </w:tcPr>
          <w:p>
            <w:r>
              <w:t>Sınıf Rehber Öğretmeni</w:t>
            </w:r>
            <w:r>
              <w:t>Sınıf Rehber Öğretmeni</w:t>
            </w:r>
          </w:p>
        </w:tc>
        <w:tc>
          <w:tcPr>
            <w:vAlign w:val="center"/>
          </w:tcPr>
          <w:p>
            <w:r>
              <w:t>Acil Durumlar</w:t>
            </w:r>
            <w:r>
              <w:t>Acil Durumlar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Güvenli ve Sağlıklı Hayat</w:t>
            </w:r>
            <w:r>
              <w:t>Güvenli ve Sağlıklı Hayat</w:t>
            </w:r>
          </w:p>
        </w:tc>
        <w:tc>
          <w:tcPr>
            <w:vAlign w:val="center"/>
          </w:tcPr>
          <w:p>
            <w:r>
              <w:t>64</w:t>
            </w:r>
            <w:r>
              <w:t>64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Problem Tarama Envanteri</w:t>
            </w:r>
          </w:p>
        </w:tc>
        <w:tc>
          <w:tcPr>
            <w:vAlign w:val="center"/>
          </w:tcPr>
          <w:p>
            <w:r>
              <w:t>Sınıf Rehber Öğretmeni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Fiziksel, sözel ve duygusal tacizle karşılaştığında nereden yardım alabileceğini belirtir</w:t>
            </w:r>
          </w:p>
        </w:tc>
        <w:tc>
          <w:tcPr>
            <w:vAlign w:val="center"/>
          </w:tcPr>
          <w:p>
            <w:r>
              <w:t>Okul Rehberlik Öğretmeni</w:t>
            </w:r>
          </w:p>
        </w:tc>
        <w:tc>
          <w:tcPr>
            <w:vAlign w:val="center"/>
          </w:tcPr>
          <w:p>
            <w:r>
              <w:t>Şiddet ve Yardım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Kişiler Arası İlişkiler</w:t>
            </w:r>
          </w:p>
        </w:tc>
        <w:tc>
          <w:tcPr>
            <w:vAlign w:val="center"/>
          </w:tcPr>
          <w:p>
            <w:r>
              <w:t>39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Fiziksel, sözel ve duygusal tacizle karşılaştığında nereden yardım alabileceğini belirtir.</w:t>
            </w:r>
          </w:p>
        </w:tc>
        <w:tc>
          <w:tcPr>
            <w:vAlign w:val="center"/>
          </w:tcPr>
          <w:p>
            <w:r>
              <w:t>Okul Rehberlik Öğretmeni</w:t>
            </w:r>
          </w:p>
        </w:tc>
        <w:tc>
          <w:tcPr>
            <w:vAlign w:val="center"/>
          </w:tcPr>
          <w:p>
            <w:r>
              <w:t>Sınırlarımız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Kişiler Arası İlişkiler</w:t>
            </w:r>
          </w:p>
        </w:tc>
        <w:tc>
          <w:tcPr>
            <w:vAlign w:val="center"/>
          </w:tcPr>
          <w:p>
            <w:r>
              <w:t>40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Kişisel değerlerine inançlarına ve tutumlarına uygun olmayan isteklere iletişim becerilerini kullanarak karşı koyar.</w:t>
            </w:r>
          </w:p>
        </w:tc>
        <w:tc>
          <w:tcPr>
            <w:vAlign w:val="center"/>
          </w:tcPr>
          <w:p>
            <w:r>
              <w:t>Sınıf Rehber Öğretmeni</w:t>
            </w:r>
          </w:p>
        </w:tc>
        <w:tc>
          <w:tcPr>
            <w:vAlign w:val="center"/>
          </w:tcPr>
          <w:p>
            <w:r>
              <w:t>Karşıyım Ama Neye ?</w:t>
            </w:r>
          </w:p>
        </w:tc>
        <w:tc>
          <w:tcPr>
            <w:vAlign w:val="center"/>
          </w:tcPr>
          <w:p>
            <w:r>
              <w:t>Form–1 (Hayır Diyebilme Becerileri)</w:t>
            </w:r>
          </w:p>
        </w:tc>
        <w:tc>
          <w:tcPr>
            <w:vAlign w:val="center"/>
          </w:tcPr>
          <w:p>
            <w:r>
              <w:t>Kişiler Arası İlişkiler</w:t>
            </w:r>
          </w:p>
        </w:tc>
        <w:tc>
          <w:tcPr>
            <w:vAlign w:val="center"/>
          </w:tcPr>
          <w:p>
            <w:r>
              <w:t>41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Tütün Bağımlılığı- TBM Eğitimi</w:t>
            </w:r>
          </w:p>
        </w:tc>
        <w:tc>
          <w:tcPr>
            <w:vAlign w:val="center"/>
          </w:tcPr>
          <w:p>
            <w:r>
              <w:t>Okul Rehberlik Öğretmeni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Grup çalışmalarında iş birliğinin önemini ve gerekliliğini açıklar.</w:t>
            </w:r>
          </w:p>
        </w:tc>
        <w:tc>
          <w:tcPr>
            <w:vAlign w:val="center"/>
          </w:tcPr>
          <w:p>
            <w:r>
              <w:t>Sınıf Rehber Öğretmeni</w:t>
            </w:r>
          </w:p>
        </w:tc>
        <w:tc>
          <w:tcPr>
            <w:vAlign w:val="center"/>
          </w:tcPr>
          <w:p>
            <w:r>
              <w:t>Bizim Atölye</w:t>
            </w:r>
          </w:p>
        </w:tc>
        <w:tc>
          <w:tcPr>
            <w:vAlign w:val="center"/>
          </w:tcPr>
          <w:p>
            <w:r>
              <w:t>Kâğıt, kalem, büyük resim kâğıdı, çeşitli boyalar</w:t>
            </w:r>
          </w:p>
        </w:tc>
        <w:tc>
          <w:tcPr>
            <w:vAlign w:val="center"/>
          </w:tcPr>
          <w:p>
            <w:r>
              <w:t>Eğitsel Başarı</w:t>
            </w:r>
          </w:p>
        </w:tc>
        <w:tc>
          <w:tcPr>
            <w:vAlign w:val="center"/>
          </w:tcPr>
          <w:p>
            <w:r>
              <w:t>10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Grup çalışmalarında iş birliğinin önemini ve gerekliliğini açıklar.</w:t>
            </w:r>
          </w:p>
        </w:tc>
        <w:tc>
          <w:tcPr>
            <w:vAlign w:val="center"/>
          </w:tcPr>
          <w:p>
            <w:r>
              <w:t>Sınıf Rehber Öğretmeni</w:t>
            </w:r>
          </w:p>
        </w:tc>
        <w:tc>
          <w:tcPr>
            <w:vAlign w:val="center"/>
          </w:tcPr>
          <w:p>
            <w:r>
              <w:t>Birlikte Çalışalım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Eğitsel Başarı</w:t>
            </w:r>
          </w:p>
        </w:tc>
        <w:tc>
          <w:tcPr>
            <w:vAlign w:val="center"/>
          </w:tcPr>
          <w:p>
            <w:r>
              <w:t>11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Başkalarının kendisi ile ilgili görüşlerinin bireyin kendini algılama biçimini nasıl etkilediğini fark eder.</w:t>
            </w:r>
          </w:p>
        </w:tc>
        <w:tc>
          <w:tcPr>
            <w:vAlign w:val="center"/>
          </w:tcPr>
          <w:p>
            <w:r>
              <w:t>Sınıf Rehber Öğretmeni</w:t>
            </w:r>
          </w:p>
        </w:tc>
        <w:tc>
          <w:tcPr>
            <w:vAlign w:val="center"/>
          </w:tcPr>
          <w:p>
            <w:r>
              <w:t>Nasıl Görünüyorum ?</w:t>
            </w:r>
          </w:p>
        </w:tc>
        <w:tc>
          <w:tcPr>
            <w:vAlign w:val="center"/>
          </w:tcPr>
          <w:p>
            <w:r>
              <w:t>* Form-1 Algılanan özelliklerimiz</w:t>
            </w:r>
          </w:p>
        </w:tc>
        <w:tc>
          <w:tcPr>
            <w:vAlign w:val="center"/>
          </w:tcPr>
          <w:p>
            <w:r>
              <w:t>Kendini Kabul</w:t>
            </w:r>
          </w:p>
        </w:tc>
        <w:tc>
          <w:tcPr>
            <w:vAlign w:val="center"/>
          </w:tcPr>
          <w:p>
            <w:r>
              <w:t>23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Bireyin kendini algılama biçiminin davranışlarını nasıl etkilediğini fark eder.</w:t>
            </w:r>
          </w:p>
        </w:tc>
        <w:tc>
          <w:tcPr>
            <w:vAlign w:val="center"/>
          </w:tcPr>
          <w:p>
            <w:r>
              <w:t>Sınıf Rehber Öğretmeni</w:t>
            </w:r>
          </w:p>
        </w:tc>
        <w:tc>
          <w:tcPr>
            <w:vAlign w:val="center"/>
          </w:tcPr>
          <w:p>
            <w:r>
              <w:t>Ben kimim? Nasıl davranırım?</w:t>
            </w:r>
          </w:p>
        </w:tc>
        <w:tc>
          <w:tcPr>
            <w:vAlign w:val="center"/>
          </w:tcPr>
          <w:p>
            <w:r>
              <w:t>Form-1 (Özelliklerimiz )</w:t>
            </w:r>
          </w:p>
        </w:tc>
        <w:tc>
          <w:tcPr>
            <w:vAlign w:val="center"/>
          </w:tcPr>
          <w:p>
            <w:r>
              <w:t>Kendini Kabul</w:t>
            </w:r>
          </w:p>
        </w:tc>
        <w:tc>
          <w:tcPr>
            <w:vAlign w:val="center"/>
          </w:tcPr>
          <w:p>
            <w:r>
              <w:t>24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Başkalarının başarılarını ve olumlu davranışlarını takdir eder</w:t>
            </w:r>
          </w:p>
        </w:tc>
        <w:tc>
          <w:tcPr>
            <w:vAlign w:val="center"/>
          </w:tcPr>
          <w:p>
            <w:r>
              <w:t>Sınıf Rehber Öğretmeni</w:t>
            </w:r>
          </w:p>
        </w:tc>
        <w:tc>
          <w:tcPr>
            <w:vAlign w:val="center"/>
          </w:tcPr>
          <w:p>
            <w:r>
              <w:t>Takdir Etmek</w:t>
            </w:r>
          </w:p>
        </w:tc>
        <w:tc>
          <w:tcPr>
            <w:vAlign w:val="center"/>
          </w:tcPr>
          <w:p>
            <w:r>
              <w:t>* Yazı tahtası ve kalemi.</w:t>
            </w:r>
          </w:p>
        </w:tc>
        <w:tc>
          <w:tcPr>
            <w:vAlign w:val="center"/>
          </w:tcPr>
          <w:p>
            <w:r>
              <w:t>Kişiler Arası İlişkiler</w:t>
            </w:r>
          </w:p>
        </w:tc>
        <w:tc>
          <w:tcPr>
            <w:vAlign w:val="center"/>
          </w:tcPr>
          <w:p>
            <w:r>
              <w:t>42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Karşı cins ile sağlıklı arkadaşlık ilişkileri geliştirmenin önemini kavrar.</w:t>
            </w:r>
          </w:p>
        </w:tc>
        <w:tc>
          <w:tcPr>
            <w:vAlign w:val="center"/>
          </w:tcPr>
          <w:p>
            <w:r>
              <w:t>Sınıf Rehber Öğretmeni</w:t>
            </w:r>
          </w:p>
        </w:tc>
        <w:tc>
          <w:tcPr>
            <w:vAlign w:val="center"/>
          </w:tcPr>
          <w:p>
            <w:r>
              <w:t>Arkadaşım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Kişiler Arası İlişkiler</w:t>
            </w:r>
          </w:p>
        </w:tc>
        <w:tc>
          <w:tcPr>
            <w:vAlign w:val="center"/>
          </w:tcPr>
          <w:p>
            <w:r>
              <w:t>43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Kendini zararlı alışkanlıklardan korur.</w:t>
            </w:r>
          </w:p>
        </w:tc>
        <w:tc>
          <w:tcPr>
            <w:vAlign w:val="center"/>
          </w:tcPr>
          <w:p>
            <w:r>
              <w:t>Sınıf Rehber Öğretmeni</w:t>
            </w:r>
          </w:p>
        </w:tc>
        <w:tc>
          <w:tcPr>
            <w:vAlign w:val="center"/>
          </w:tcPr>
          <w:p>
            <w:r>
              <w:t>Zararlı Alışkanlıklar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Güvenli ve Sağlıklı Hayat</w:t>
            </w:r>
          </w:p>
        </w:tc>
        <w:tc>
          <w:tcPr>
            <w:vAlign w:val="center"/>
          </w:tcPr>
          <w:p>
            <w:r>
              <w:t>63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Kitle iletişim araçlarının kişisel ve toplumsal değerler üzerindeki etkisini fark eder.</w:t>
            </w:r>
          </w:p>
        </w:tc>
        <w:tc>
          <w:tcPr>
            <w:vAlign w:val="center"/>
          </w:tcPr>
          <w:p>
            <w:r>
              <w:t>Sınıf Rehber Öğretmeni</w:t>
            </w:r>
          </w:p>
        </w:tc>
        <w:tc>
          <w:tcPr>
            <w:vAlign w:val="center"/>
          </w:tcPr>
          <w:p>
            <w:r>
              <w:t>Kitle İletişim Araçlarının Etkileri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Aile ve Toplum</w:t>
            </w:r>
          </w:p>
        </w:tc>
        <w:tc>
          <w:tcPr>
            <w:vAlign w:val="center"/>
          </w:tcPr>
          <w:p>
            <w:r>
              <w:t>51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Verdiği kararları etkili karar verme basamakları açısından değerlendirir.</w:t>
            </w:r>
          </w:p>
        </w:tc>
        <w:tc>
          <w:tcPr>
            <w:vAlign w:val="center"/>
          </w:tcPr>
          <w:p>
            <w:r>
              <w:t>Sınıf Rehber Öğretmeni</w:t>
            </w:r>
          </w:p>
        </w:tc>
        <w:tc>
          <w:tcPr>
            <w:vAlign w:val="center"/>
          </w:tcPr>
          <w:p>
            <w:r>
              <w:t>Kararım Etkili mi?</w:t>
            </w:r>
          </w:p>
        </w:tc>
        <w:tc>
          <w:tcPr>
            <w:vAlign w:val="center"/>
          </w:tcPr>
          <w:p>
            <w:r>
              <w:t>Form–1 (Karar Verme Basamakları)</w:t>
            </w:r>
          </w:p>
        </w:tc>
        <w:tc>
          <w:tcPr>
            <w:vAlign w:val="center"/>
          </w:tcPr>
          <w:p>
            <w:r>
              <w:t>Eğitsel Başarı</w:t>
            </w:r>
          </w:p>
        </w:tc>
        <w:tc>
          <w:tcPr>
            <w:vAlign w:val="center"/>
          </w:tcPr>
          <w:p>
            <w:r>
              <w:t>12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Etkili karar verme unsurlarını kararlarında kullanır.</w:t>
            </w:r>
          </w:p>
        </w:tc>
        <w:tc>
          <w:tcPr>
            <w:vAlign w:val="center"/>
          </w:tcPr>
          <w:p>
            <w:r>
              <w:t>Sınıf Rehber Öğretmeni</w:t>
            </w:r>
          </w:p>
        </w:tc>
        <w:tc>
          <w:tcPr>
            <w:vAlign w:val="center"/>
          </w:tcPr>
          <w:p>
            <w:r>
              <w:t>Karar Verme Unsurları</w:t>
            </w:r>
          </w:p>
        </w:tc>
        <w:tc>
          <w:tcPr>
            <w:vAlign w:val="center"/>
          </w:tcPr>
          <w:p>
            <w:r>
              <w:t>* Form–1 (Karar Verme Unsurları)</w:t>
            </w:r>
          </w:p>
        </w:tc>
        <w:tc>
          <w:tcPr>
            <w:vAlign w:val="center"/>
          </w:tcPr>
          <w:p>
            <w:r>
              <w:t>Eğitsel Başarı</w:t>
            </w:r>
          </w:p>
        </w:tc>
        <w:tc>
          <w:tcPr>
            <w:vAlign w:val="center"/>
          </w:tcPr>
          <w:p>
            <w:r>
              <w:t>13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Etkili çatışma çözme basamaklarını kullanır.</w:t>
            </w:r>
          </w:p>
        </w:tc>
        <w:tc>
          <w:tcPr>
            <w:vAlign w:val="center"/>
          </w:tcPr>
          <w:p>
            <w:r>
              <w:t>Okul Rehberlik Öğretmeni</w:t>
            </w:r>
          </w:p>
        </w:tc>
        <w:tc>
          <w:tcPr>
            <w:vAlign w:val="center"/>
          </w:tcPr>
          <w:p>
            <w:r>
              <w:t>Çatışma Çözme Basamakları</w:t>
            </w:r>
          </w:p>
        </w:tc>
        <w:tc>
          <w:tcPr>
            <w:vAlign w:val="center"/>
          </w:tcPr>
          <w:p>
            <w:r>
              <w:t>* Form–1 (Etkili Çatışma Çözme Basamakları Akış Yönü)</w:t>
            </w:r>
          </w:p>
        </w:tc>
        <w:tc>
          <w:tcPr>
            <w:vAlign w:val="center"/>
          </w:tcPr>
          <w:p>
            <w:r>
              <w:t>Kişiler Arası İlişkiler</w:t>
            </w:r>
          </w:p>
        </w:tc>
        <w:tc>
          <w:tcPr>
            <w:vAlign w:val="center"/>
          </w:tcPr>
          <w:p>
            <w:r>
              <w:t>44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Kişiler arası ilişkilerde esnek ve hoşgörülü olur.</w:t>
            </w:r>
          </w:p>
        </w:tc>
        <w:tc>
          <w:tcPr>
            <w:vAlign w:val="center"/>
          </w:tcPr>
          <w:p>
            <w:r>
              <w:t>Sınıf Rehber Öğretmeni</w:t>
            </w:r>
          </w:p>
        </w:tc>
        <w:tc>
          <w:tcPr>
            <w:vAlign w:val="center"/>
          </w:tcPr>
          <w:p>
            <w:r>
              <w:t>Hoşgörü</w:t>
            </w:r>
          </w:p>
        </w:tc>
        <w:tc>
          <w:tcPr>
            <w:vAlign w:val="center"/>
          </w:tcPr>
          <w:p>
            <w:r>
              <w:t>* Renkli kalemler ve kartonlar</w:t>
            </w:r>
          </w:p>
        </w:tc>
        <w:tc>
          <w:tcPr>
            <w:vAlign w:val="center"/>
          </w:tcPr>
          <w:p>
            <w:r>
              <w:t>Kişiler Arası İlişkiler</w:t>
            </w:r>
          </w:p>
        </w:tc>
        <w:tc>
          <w:tcPr>
            <w:vAlign w:val="center"/>
          </w:tcPr>
          <w:p>
            <w:r>
              <w:t>45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İlgi duyduğu mesleklerin gerektirdiği kişilik özellikler ile ilgili bilgi edinir.</w:t>
            </w:r>
          </w:p>
        </w:tc>
        <w:tc>
          <w:tcPr>
            <w:vAlign w:val="center"/>
          </w:tcPr>
          <w:p>
            <w:r>
              <w:t>Sınıf Rehber Öğretmeni</w:t>
            </w:r>
          </w:p>
        </w:tc>
        <w:tc>
          <w:tcPr>
            <w:vAlign w:val="center"/>
          </w:tcPr>
          <w:p>
            <w:r>
              <w:t>Özelliğim Hangi Mesleğe Uygun?</w:t>
            </w:r>
          </w:p>
        </w:tc>
        <w:tc>
          <w:tcPr>
            <w:vAlign w:val="center"/>
          </w:tcPr>
          <w:p>
            <w:r>
              <w:t>* Form–1 (Özelliğim Hangi Mesleğe Uygun?) * Form–2 (Örnek Meslek Özellikleri Listesi)</w:t>
            </w:r>
          </w:p>
        </w:tc>
        <w:tc>
          <w:tcPr>
            <w:vAlign w:val="center"/>
          </w:tcPr>
          <w:p>
            <w:r>
              <w:t>Eğitsel ve Mesleki Gelişim</w:t>
            </w:r>
          </w:p>
        </w:tc>
        <w:tc>
          <w:tcPr>
            <w:vAlign w:val="center"/>
          </w:tcPr>
          <w:p>
            <w:r>
              <w:t>81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İlgi duyduğu mesleklerin gerektirdiği eğitim hakkında bilgi toplar.</w:t>
            </w:r>
          </w:p>
        </w:tc>
        <w:tc>
          <w:tcPr>
            <w:vAlign w:val="center"/>
          </w:tcPr>
          <w:p>
            <w:r>
              <w:t>Sınıf Rehber Öğretmeni</w:t>
            </w:r>
          </w:p>
        </w:tc>
        <w:tc>
          <w:tcPr>
            <w:vAlign w:val="center"/>
          </w:tcPr>
          <w:p>
            <w:r>
              <w:t>Mesleğim ve Ben</w:t>
            </w:r>
          </w:p>
        </w:tc>
        <w:tc>
          <w:tcPr>
            <w:vAlign w:val="center"/>
          </w:tcPr>
          <w:p>
            <w:r>
              <w:t>* Form 1 (Örnek meslekler)</w:t>
            </w:r>
          </w:p>
        </w:tc>
        <w:tc>
          <w:tcPr>
            <w:vAlign w:val="center"/>
          </w:tcPr>
          <w:p>
            <w:r>
              <w:t>Eğitsel ve Mesleki Gelişim</w:t>
            </w:r>
          </w:p>
        </w:tc>
        <w:tc>
          <w:tcPr>
            <w:vAlign w:val="center"/>
          </w:tcPr>
          <w:p>
            <w:r>
              <w:t>82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Değerlerinin hayatı üzerindeki etkilerini açıklar</w:t>
            </w:r>
          </w:p>
        </w:tc>
        <w:tc>
          <w:tcPr>
            <w:vAlign w:val="center"/>
          </w:tcPr>
          <w:p>
            <w:r>
              <w:t>Sınıf Rehber Öğretmeni</w:t>
            </w:r>
          </w:p>
        </w:tc>
        <w:tc>
          <w:tcPr>
            <w:vAlign w:val="center"/>
          </w:tcPr>
          <w:p>
            <w:r>
              <w:t>Değerlerim ve Hayatım</w:t>
            </w:r>
          </w:p>
        </w:tc>
        <w:tc>
          <w:tcPr>
            <w:vAlign w:val="center"/>
          </w:tcPr>
          <w:p>
            <w:r>
              <w:t>* Form–1 (Değerler Listesi) Kâğıt, kalem Yazı tahtası ve kalemi</w:t>
            </w:r>
          </w:p>
        </w:tc>
        <w:tc>
          <w:tcPr>
            <w:vAlign w:val="center"/>
          </w:tcPr>
          <w:p>
            <w:r>
              <w:t>Kendini Kabul</w:t>
            </w:r>
          </w:p>
        </w:tc>
        <w:tc>
          <w:tcPr>
            <w:vAlign w:val="center"/>
          </w:tcPr>
          <w:p>
            <w:r>
              <w:t>25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Mesleki değerlerin meslek seçimindeki rolünü açıklar.</w:t>
            </w:r>
          </w:p>
        </w:tc>
        <w:tc>
          <w:tcPr>
            <w:vAlign w:val="center"/>
          </w:tcPr>
          <w:p>
            <w:r>
              <w:t>Sınıf Rehber Öğretmeni</w:t>
            </w:r>
          </w:p>
        </w:tc>
        <w:tc>
          <w:tcPr>
            <w:vAlign w:val="center"/>
          </w:tcPr>
          <w:p>
            <w:r>
              <w:t>Değerlerim ve Mesleğim</w:t>
            </w:r>
          </w:p>
        </w:tc>
        <w:tc>
          <w:tcPr>
            <w:vAlign w:val="center"/>
          </w:tcPr>
          <w:p>
            <w:r>
              <w:t>*Form-1 (Mesleki Değerler Listesi)</w:t>
            </w:r>
          </w:p>
        </w:tc>
        <w:tc>
          <w:tcPr>
            <w:vAlign w:val="center"/>
          </w:tcPr>
          <w:p>
            <w:r>
              <w:t>Eğitsel ve Mesleki Gelişim</w:t>
            </w:r>
          </w:p>
        </w:tc>
        <w:tc>
          <w:tcPr>
            <w:vAlign w:val="center"/>
          </w:tcPr>
          <w:p>
            <w:r>
              <w:t>83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Meslekleri tanıtan kaynaklar hakkında bilgi toplar.</w:t>
            </w:r>
          </w:p>
        </w:tc>
        <w:tc>
          <w:tcPr>
            <w:vAlign w:val="center"/>
          </w:tcPr>
          <w:p>
            <w:r>
              <w:t>Sınıf Rehber Öğretmeni</w:t>
            </w:r>
          </w:p>
        </w:tc>
        <w:tc>
          <w:tcPr>
            <w:vAlign w:val="center"/>
          </w:tcPr>
          <w:p>
            <w:r>
              <w:t>Mesleki Bilgi Kaynakları</w:t>
            </w:r>
          </w:p>
        </w:tc>
        <w:tc>
          <w:tcPr>
            <w:vAlign w:val="center"/>
          </w:tcPr>
          <w:p>
            <w:r>
              <w:t>*Mesleklerle ile ilgili çeşitli kaynaklar</w:t>
            </w:r>
          </w:p>
        </w:tc>
        <w:tc>
          <w:tcPr>
            <w:vAlign w:val="center"/>
          </w:tcPr>
          <w:p>
            <w:r>
              <w:t>Eğitsel ve Mesleki Gelişim</w:t>
            </w:r>
          </w:p>
        </w:tc>
        <w:tc>
          <w:tcPr>
            <w:vAlign w:val="center"/>
          </w:tcPr>
          <w:p>
            <w:r>
              <w:t>84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Ön yargıların meslek seçimine etkilerini değerlendirir.</w:t>
            </w:r>
          </w:p>
        </w:tc>
        <w:tc>
          <w:tcPr>
            <w:vAlign w:val="center"/>
          </w:tcPr>
          <w:p>
            <w:r>
              <w:t>Sınıf Rehber Öğretmeni</w:t>
            </w:r>
          </w:p>
        </w:tc>
        <w:tc>
          <w:tcPr>
            <w:vAlign w:val="center"/>
          </w:tcPr>
          <w:p>
            <w:r>
              <w:t>Önyargılarımız</w:t>
            </w:r>
          </w:p>
        </w:tc>
        <w:tc>
          <w:tcPr>
            <w:vAlign w:val="center"/>
          </w:tcPr>
          <w:p>
            <w:r>
              <w:t>* Form–1 (Meslek Seçimine İlişkin Önyargılar)</w:t>
            </w:r>
          </w:p>
        </w:tc>
        <w:tc>
          <w:tcPr>
            <w:vAlign w:val="center"/>
          </w:tcPr>
          <w:p>
            <w:r>
              <w:t>Eğitsel ve Mesleki Gelişim</w:t>
            </w:r>
          </w:p>
        </w:tc>
        <w:tc>
          <w:tcPr>
            <w:vAlign w:val="center"/>
          </w:tcPr>
          <w:p>
            <w:r>
              <w:t>85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Mesleki doyum ile ilgi, yetenek, değer ve kişilik özellikleri arasındaki ilişkiyi fark eder.</w:t>
            </w:r>
          </w:p>
        </w:tc>
        <w:tc>
          <w:tcPr>
            <w:vAlign w:val="center"/>
          </w:tcPr>
          <w:p>
            <w:r>
              <w:t>Sınıf Rehber Öğretmeni</w:t>
            </w:r>
          </w:p>
        </w:tc>
        <w:tc>
          <w:tcPr>
            <w:vAlign w:val="center"/>
          </w:tcPr>
          <w:p>
            <w:r>
              <w:t>Mesleki Doyum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Eğitsel ve Mesleki Gelişim</w:t>
            </w:r>
          </w:p>
        </w:tc>
        <w:tc>
          <w:tcPr>
            <w:vAlign w:val="center"/>
          </w:tcPr>
          <w:p>
            <w:r>
              <w:t>86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Seçtiği derslerin dışlında kalan diğer derslerle ilgili yükseköğretim progamları haklkında bilgi edinir.</w:t>
            </w:r>
          </w:p>
        </w:tc>
        <w:tc>
          <w:tcPr>
            <w:vAlign w:val="center"/>
          </w:tcPr>
          <w:p>
            <w:r>
              <w:t>Sınıf Rehber Öğretmeni</w:t>
            </w:r>
          </w:p>
        </w:tc>
        <w:tc>
          <w:tcPr>
            <w:vAlign w:val="center"/>
          </w:tcPr>
          <w:p>
            <w:r>
              <w:t>Başka Neler Var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Eğitsel ve Mesleki Gelişim</w:t>
            </w:r>
          </w:p>
        </w:tc>
        <w:tc>
          <w:tcPr>
            <w:vAlign w:val="center"/>
          </w:tcPr>
          <w:p>
            <w:r>
              <w:t>87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Meslekleri tanıtran kaynaklardan yararlanarak geleceğe yönelik hedeflerini değerlendirir.</w:t>
            </w:r>
          </w:p>
        </w:tc>
        <w:tc>
          <w:tcPr>
            <w:vAlign w:val="center"/>
          </w:tcPr>
          <w:p>
            <w:r>
              <w:t>Sınıf Rehber Öğretmeni</w:t>
            </w:r>
          </w:p>
        </w:tc>
        <w:tc>
          <w:tcPr>
            <w:vAlign w:val="center"/>
          </w:tcPr>
          <w:p>
            <w:r>
              <w:t>Değerlendiriyorum</w:t>
            </w:r>
          </w:p>
        </w:tc>
        <w:tc>
          <w:tcPr>
            <w:vAlign w:val="center"/>
          </w:tcPr>
          <w:p>
            <w:r>
              <w:t>*Form-1 (Karar Verme Basamakları)</w:t>
            </w:r>
          </w:p>
        </w:tc>
        <w:tc>
          <w:tcPr>
            <w:vAlign w:val="center"/>
          </w:tcPr>
          <w:p>
            <w:r>
              <w:t>Eğitsel ve Mesleki Gelişim</w:t>
            </w:r>
          </w:p>
        </w:tc>
        <w:tc>
          <w:tcPr>
            <w:vAlign w:val="center"/>
          </w:tcPr>
          <w:p>
            <w:r>
              <w:t>88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Mesleki değer, ilgi, yetenek ve akademik başarısını göz önünde bulundurarak seçtiği/seçeceği derslerin uygunluğunu değüerlendirir.</w:t>
            </w:r>
          </w:p>
        </w:tc>
        <w:tc>
          <w:tcPr>
            <w:vAlign w:val="center"/>
          </w:tcPr>
          <w:p>
            <w:r>
              <w:t>Sınıf Rehber Öğretmeni</w:t>
            </w:r>
          </w:p>
        </w:tc>
        <w:tc>
          <w:tcPr>
            <w:vAlign w:val="center"/>
          </w:tcPr>
          <w:p>
            <w:r>
              <w:t>Ben ve Derslerim</w:t>
            </w:r>
          </w:p>
        </w:tc>
        <w:tc>
          <w:tcPr>
            <w:vAlign w:val="center"/>
          </w:tcPr>
          <w:p>
            <w:r>
              <w:t>Form–1</w:t>
            </w:r>
          </w:p>
        </w:tc>
        <w:tc>
          <w:tcPr>
            <w:vAlign w:val="center"/>
          </w:tcPr>
          <w:p>
            <w:r>
              <w:t>Eğitsel ve Mesleki Gelişim</w:t>
            </w:r>
          </w:p>
        </w:tc>
        <w:tc>
          <w:tcPr>
            <w:vAlign w:val="center"/>
          </w:tcPr>
          <w:p>
            <w:r>
              <w:t>89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Yılsonu sınıf rehberlik faaliyet raporlarının, sınıf rehberlik dosyası ve sınıf rehberlik etkinlikleri kitapçığının okul rehberlik servisine teslim edilmesi</w:t>
            </w:r>
          </w:p>
        </w:tc>
        <w:tc>
          <w:tcPr>
            <w:vAlign w:val="center"/>
          </w:tcPr>
          <w:p>
            <w:r>
              <w:t>Sınıf Rehber Öğretmeni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Yılsonu sınıf rehberlik faaliyet raporlarının, sınıf rehberlik dosyası ve sınıf rehberlik etkinlikleri kitapçığının okul rehberlik servisine teslim edilmesi</w:t>
            </w:r>
          </w:p>
        </w:tc>
        <w:tc>
          <w:tcPr>
            <w:vAlign w:val="center"/>
          </w:tcPr>
          <w:p>
            <w:r>
              <w:t>Sınıf Rehber Öğretmeni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