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HADİS METİNLERİ DERSİ ...... SINIFI</w:t>
        <w:br/>
        <w:t>ÜNİTELENDİRİLMİŞ YILLIK DERS PLANI</w:t>
      </w:r>
    </w:p>
    <w:tbl>
      <w:tblPr>
        <w:tblStyle w:val="TableGrid"/>
        <w:tblW w:w="5000" w:type="pct"/>
        <w:tblInd w:w="-113" w:type="dxa"/>
        <w:tblLook w:val="04A0"/>
      </w:tblPr>
      <w:tblGrid>
        <w:gridCol w:w="1038"/>
        <w:gridCol w:w="1394"/>
        <w:gridCol w:w="706"/>
        <w:gridCol w:w="1237"/>
        <w:gridCol w:w="3177"/>
        <w:gridCol w:w="1513"/>
        <w:gridCol w:w="2141"/>
        <w:gridCol w:w="1224"/>
        <w:gridCol w:w="14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TÖNTEM-TEKNİK</w:t>
            </w:r>
          </w:p>
        </w:tc>
        <w:tc>
          <w:tcPr>
            <w:vAlign w:val="center"/>
          </w:tcPr>
          <w:p>
            <w:pPr>
              <w:rPr>
                <w:b/>
              </w:rPr>
            </w:pPr>
            <w:r>
              <w:rPr>
                <w:b/>
              </w:rPr>
              <w:t>EĞİTİM TEKNOLOJİLERİ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1: HADİSLERİ YORUMLAMA VE ANLAMA</w:t>
            </w:r>
          </w:p>
        </w:tc>
        <w:tc>
          <w:tcPr>
            <w:vAlign w:val="center"/>
          </w:tcPr>
          <w:p>
            <w:pPr>
              <w:rPr>
                <w:b/>
              </w:rPr>
            </w:pPr>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pPr>
              <w:rPr>
                <w:b/>
              </w:rPr>
            </w:pPr>
            <w:r>
              <w:t>1. İslam Dininde Hadislerin Yeri ve Önemi Hadisleri Anlama ve Yorumlamada Temel İlkelerivâyet-Dirâyet Bütünlüğü</w:t>
            </w:r>
          </w:p>
        </w:tc>
        <w:tc>
          <w:tcPr>
            <w:vAlign w:val="center"/>
          </w:tcPr>
          <w:p>
            <w:pPr>
              <w:rPr>
                <w:b/>
              </w:rPr>
            </w:pPr>
            <w:r>
              <w:t>4. kazanım işlenirken Ebu Hureyre’nin hadis öğrenme ve anlamadaki gayreti ile hadis rivayetindeki önemi vurgulanacaktır.</w:t>
            </w:r>
          </w:p>
        </w:tc>
        <w:tc>
          <w:tcPr>
            <w:vAlign w:val="center"/>
          </w:tcPr>
          <w:p>
            <w:pPr>
              <w:rPr>
                <w:b/>
              </w:rPr>
            </w:pPr>
            <w:r>
              <w:t>Soru-Cevap Takrir Aktif Araştırma Tartışma Uygulama Not Tutma Örnek Olay Drama Beyin Fırtınası Ezberleme</w:t>
            </w:r>
          </w:p>
        </w:tc>
        <w:tc>
          <w:tcPr>
            <w:vAlign w:val="center"/>
          </w:tcPr>
          <w:p>
            <w:pPr>
              <w:rPr>
                <w:b/>
              </w:rPr>
            </w:pPr>
            <w:r>
              <w:t>Kuranı Kerim Kütübü Sitte Hadis Kaynak Kitapları Ders Kitabı Çalışma Kağıtları Bulmacalar Bilgisayar Sunular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1: HADİSLERİ YORUMLAMA VE ANLAMA</w:t>
            </w:r>
          </w:p>
        </w:tc>
        <w:tc>
          <w:tcPr>
            <w:vAlign w:val="center"/>
          </w:tcPr>
          <w:p>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r>
              <w:t>2.2. Kur’an-Sünnet Bütünlüğü 2.3. Hadislerde Konu Bütünlüğü</w:t>
            </w:r>
          </w:p>
        </w:tc>
        <w:tc>
          <w:tcPr>
            <w:vAlign w:val="center"/>
          </w:tcPr>
          <w:p>
            <w:r>
              <w:t>4. kazanım işlenirken Ebu Hureyre’nin hadis öğrenme ve anlamadaki gayreti ile hadis rivayetindeki önemi vurgulanacaktır.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1: HADİSLERİ YORUMLAMA VE ANLAMA</w:t>
            </w:r>
          </w:p>
        </w:tc>
        <w:tc>
          <w:tcPr>
            <w:vAlign w:val="center"/>
          </w:tcPr>
          <w:p>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r>
              <w:t>2.4. Hadislerin Söylendiği Şartlar (Sebeb-i Vürûd)3. Hadislerin Kaynağının Tespiti ve Temel Hadis Kaynaklan</w:t>
            </w:r>
          </w:p>
        </w:tc>
        <w:tc>
          <w:tcPr>
            <w:vAlign w:val="center"/>
          </w:tcPr>
          <w:p>
            <w:r>
              <w:t>4. kazanım işlenirken Ebu Hureyre’nin hadis öğrenme ve anlamadaki gayreti ile hadis rivayetindeki önemi vurgulanacaktır.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2: İMANLA İLGİLİ HADİSLER</w:t>
            </w:r>
          </w:p>
        </w:tc>
        <w:tc>
          <w:tcPr>
            <w:vAlign w:val="center"/>
          </w:tcPr>
          <w:p>
            <w:r>
              <w:t>Bu ünite sonunda öğrenciler;Dinin anlaşılmasında hadis ve sünnetin yerini ve önemini kavrar.Hadislerin doğru anlaşılması ve yorumlanmasındaki temel ilkeleriaçıklar.Hadislerin kaynağını araştırma, bulma ve kullanma becerisini kazanır.Hz. Ebû Hureyre’nin hadis rivayetindeki önemini kavrar.</w:t>
            </w:r>
          </w:p>
        </w:tc>
        <w:tc>
          <w:tcPr>
            <w:vAlign w:val="center"/>
          </w:tcPr>
          <w:p>
            <w:r>
              <w:t>4. Bir Sahâbî-Râvî Tanıyorum: Hz. Ebû Hureyre</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1. İmamn Temel ilkeleri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2. Niyet-Amel İlişkisi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3. İman-Ahlâk İlişkisi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2: İMANLA İLGİLİ HADİSLER</w:t>
            </w:r>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4. Mü’minin Özelikleri</w:t>
            </w:r>
            <w:r>
              <w:t>4. Mü’minin Özelikleri</w:t>
            </w:r>
          </w:p>
        </w:tc>
        <w:tc>
          <w:tcPr>
            <w:vAlign w:val="center"/>
          </w:tcPr>
          <w:p>
            <w:r>
              <w:t>1. kazanım işlenirken ilk hadis olarak “Cibril Hadisi” ele alınacak ve bu hadis tüm senediyle beraber yazılacaktır. 4. kazanım işlenirken mü’minlerin özellikleri ile ilgili ayetlerle ilişki kurulacaktır.</w:t>
            </w:r>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r>
              <w:t>Kuranı Kerim Kütübü Sitte Hadis Kaynak Kitapları Ders Kitabı Çalışma Kağıtları Bulmacalar Bilgisayar Sunular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4. Mü’minin Özelikleri</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2: İMANLA İLGİLİ HADİSLER</w:t>
            </w:r>
          </w:p>
        </w:tc>
        <w:tc>
          <w:tcPr>
            <w:vAlign w:val="center"/>
          </w:tcPr>
          <w:p>
            <w:r>
              <w:t>Bu ünite sonumda öğrenciler;Hadislerden, imanın temel ilkelerini çıkarır.Amellerin niyetlere göre değerlendiğinin farkına varır.İman-ahlâk ilişkisi ile ilgili hadisleri yorumlar.Hadislerden, mü’minin özelliklerini belirler.Abdullah İbn Mes’ud’u tanır.</w:t>
            </w:r>
          </w:p>
        </w:tc>
        <w:tc>
          <w:tcPr>
            <w:vAlign w:val="center"/>
          </w:tcPr>
          <w:p>
            <w:r>
              <w:t>5. Bir Sahâbî-Râvî Tanıyorum: Hz. Abdullah Ibn Mes:ud</w:t>
            </w:r>
          </w:p>
        </w:tc>
        <w:tc>
          <w:tcPr>
            <w:vAlign w:val="center"/>
          </w:tcPr>
          <w:p>
            <w:r>
              <w:t>1. kazanım işlenirken ilk hadis olarak “Cibril Hadisi” ele alınacak ve bu hadis tüm senediyle beraber yazılacaktır. 4. kazanım işlenirken mü’minlerin özellikleri ile ilgili ayetlerle ilişki kurulacaktır.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1. İlim Öğrenmenin Fazileti</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2. Âlimin Fazileti</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3. İlme Teşvik</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3. İlme Teşvik</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4. İlmi Paylaşmak</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5. Bir Sahâbî-Râvî Tanıyorum: Hz. Ali (r.a.)</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3: İLİMLE İLGİLİ HADİSLER</w:t>
            </w:r>
          </w:p>
        </w:tc>
        <w:tc>
          <w:tcPr>
            <w:vAlign w:val="center"/>
          </w:tcPr>
          <w:p>
            <w:r>
              <w:t>Bu ünite sonunda öğrenciler;Peygamber Efendimizin ilim öğrenmeye önem verdiğini, ilgilihadislerle örneklendirir.Âlimlere verilen değeri hadislerle açıklar.Hadislerden, ilmin insana neler kazandırdığı ile ilgili sonuçlar çıkarır.Öğrenmenin sadece maddi değil manevî kazanımları da fark eder.Hz. Ali’yi tanır.</w:t>
            </w:r>
          </w:p>
        </w:tc>
        <w:tc>
          <w:tcPr>
            <w:vAlign w:val="center"/>
          </w:tcPr>
          <w:p>
            <w:r>
              <w:t>5. Bir Sahâbî-Râvî Tanıyorum: Hz. Ali (r.a.)</w:t>
            </w:r>
          </w:p>
        </w:tc>
        <w:tc>
          <w:tcPr>
            <w:vAlign w:val="center"/>
          </w:tcPr>
          <w:p>
            <w:r>
              <w:t>1, 2, 3 ve 4. kazanımlar işlenirken Kur’an ve sünnetten hareketle İslam’ın ilme, ilim adamına ve ilim öğrenene verdiği öneme vurgu yapılacaktır. 5. kazanım işlenirken Hz. Ali’nin ilmi yönü ve hadis rivayetindeki yeri üzerinde durulacaktır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1. Temizlik2.Namaz</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3. Oruç4. Zekat-Sadaka</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S.Hac-Kurban6. Salih Amel</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4: İBADETLE İLGİLİ HADİSLER</w:t>
            </w:r>
          </w:p>
        </w:tc>
        <w:tc>
          <w:tcPr>
            <w:vAlign w:val="center"/>
          </w:tcPr>
          <w:p>
            <w:r>
              <w:t>Bu ünite sonunda öğrenciler;Peygamber Efendimizin temizlikle ilgili hadislerini yorumlar.Namazın insan davranışlarına etkisi ile ilgili hadislerden örneklerverir.Oruç, zekât-sadaka ve hac- kurban hakkındaki hadisleri yorumlar.Salih amelin gönüllülük esasına dayandığım bilir.Salih amel işlemeye istekli olur.Dua, zikir ve tövbenin insan hayatındaki önemini kavrar.Hz. Abdullah b. Ömer’i tanır.</w:t>
            </w:r>
          </w:p>
        </w:tc>
        <w:tc>
          <w:tcPr>
            <w:vAlign w:val="center"/>
          </w:tcPr>
          <w:p>
            <w:r>
              <w:t>7. Dua -Zikir- Tevbe8. Bir Sahâbî-Râvî Tanıyorum:Hz. Abdullah b. Ömer (r.a.)</w:t>
            </w:r>
          </w:p>
        </w:tc>
        <w:tc>
          <w:tcPr>
            <w:vAlign w:val="center"/>
          </w:tcPr>
          <w:p>
            <w:r>
              <w:t>kazanım beden, elbise ve çevre temizliğiyle ilgili hadislerle sınırlandırılarak işlenecektir. kazanım işlenirken Ankebut Suresi’nin 45. ayetiyle ilişkilendirilecektir. kazanım işlenirken ezan, istiğfar, yemek ve cenaze dualarından örnekler verilecektir. kazanım işlenirken Abdullah b. Ömer’in ibadete düşkünlüğü ve peygamberimize bağlılığına da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1. İyilik -Doğruluk</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2. Edep3. Gıybet</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4. Haset-Kibir</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5: AHLAKLA İLGİLİ HADİSLER</w:t>
            </w:r>
          </w:p>
        </w:tc>
        <w:tc>
          <w:tcPr>
            <w:vAlign w:val="center"/>
          </w:tcPr>
          <w:p>
            <w:r>
              <w:t>Bu ünite sonunda öğrenciler;Hadislerden iyilik ve doğrulukla ilgili temel ilkeler çıkarır.Hadislerden, edep ve âdapla ilgili sonuçlar çıkarır.Gıybet, haset, kibir gibi davranışların olumsuzluklarına ilişkinörnekler verir.Hz. Enes b. Malik’i tanır.</w:t>
            </w:r>
          </w:p>
        </w:tc>
        <w:tc>
          <w:tcPr>
            <w:vAlign w:val="center"/>
          </w:tcPr>
          <w:p>
            <w:r>
              <w:t>5. Bir Sahâbî-Râvî Tanıyorum:Hz. Enes b. Malik</w:t>
            </w:r>
          </w:p>
        </w:tc>
        <w:tc>
          <w:tcPr>
            <w:vAlign w:val="center"/>
          </w:tcPr>
          <w:p>
            <w:r>
              <w:t>5. Kazanım işlenirken Enes b. Malik’İn peygamberimiz ve onun ailesine yaptığı hizmet ile onun ahlakî yönüne de vurgu yapılacaktır.</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1. Aile İçi İletişim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1. Aile İçi İletişim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2. Alışveriş</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3. Giyim-Kuşam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4. Yeme-İçme</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5. Ziyaret</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6. Dostluk ve Komşuluk İlişkileri</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7. Cenaze</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8. Veda Hutbesi’nden Bölümler</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8. Veda Hutbesi’nden Bölümler</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9. Bir Sahâbı-Râvî Tanıyorum: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6: SOSYAL İLİŞKİLERLE İLGİLİ HADİSLER</w:t>
            </w:r>
          </w:p>
        </w:tc>
        <w:tc>
          <w:tcPr>
            <w:vAlign w:val="center"/>
          </w:tcPr>
          <w:p>
            <w:r>
              <w:t>Bu ünite sonunda öğrenciler;Aile fertlerinin birbirlerine karşı sevgi ve saygı temelli davranışlarım anlatan hadislerden örnekler verir.Evlenme ve boşanmayla ilgili hadisleri yorumlar.Ticari faaliyetlerde doğruluğun önemini fark eder.Giyim-kuşam ve yeme-içme ile ilgili davranışları hadislerdenörnekler vererek açıklar.Hasta ve akrabalar ile iletişim kurmanın ve onları ziyaret etmeninönemini kavrar.Ölen insana karşı sorumluluklarını yerine getirmeye istekli olur.Veda Hutbesi’nden, sosyal ilişkilere yönelik çıkarımlardabulunur.Hz. Aişe’yi tanır.</w:t>
            </w:r>
          </w:p>
        </w:tc>
        <w:tc>
          <w:tcPr>
            <w:vAlign w:val="center"/>
          </w:tcPr>
          <w:p>
            <w:r>
              <w:t>9. Bir Sahâbı-Râvî Tanıyorum:</w:t>
            </w:r>
          </w:p>
        </w:tc>
        <w:tc>
          <w:tcPr>
            <w:vAlign w:val="center"/>
          </w:tcPr>
          <w:p>
            <w:r>
              <w:t>5. kazanım hasta, arkadaş ve akraba ziyareti ile sınırlandırılarak işlenecektir. 8. kazanım işlenirken Hz. Aişe’nin hadis rivayetindeki yerine ve onun Hz. Peygamberin aile hayatı ile ilgili verdiği bilgilerin önemine de vurgu yapılacaktı</w:t>
            </w:r>
          </w:p>
        </w:tc>
        <w:tc>
          <w:tcPr>
            <w:vAlign w:val="center"/>
          </w:tcPr>
          <w:p>
            <w:r>
              <w:t>Soru-Cevap Takrir Aktif Araştırma Tartışma Uygulama Not Tutma Örnek Olay Drama Beyin Fırtınası Ezberleme</w:t>
            </w:r>
          </w:p>
        </w:tc>
        <w:tc>
          <w:tcPr>
            <w:vAlign w:val="center"/>
          </w:tcPr>
          <w:p>
            <w:r>
              <w:t>Kuranı Kerim Kütübü Sitte Hadis Kaynak Kitapları Ders Kitabı Çalışma Kağıtları Bulmacalar Bilgisayar Sunular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