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İLETİŞİM TEKNİKLERİ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23"/>
        <w:gridCol w:w="2027"/>
        <w:gridCol w:w="4663"/>
        <w:gridCol w:w="1568"/>
        <w:gridCol w:w="15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İLETİŞİM SÜRECİ VE TÜRLERİ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İletişimin tanımını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ÖĞRENME FAALİYETİ– 1 1. İLETİŞİM 1.1. Neden İletişim Kurarız? 1.2. İletişimin Özellikleri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İletişimin tanımını yapabilecektir.</w:t>
            </w:r>
          </w:p>
        </w:tc>
        <w:tc>
          <w:tcPr>
            <w:vAlign w:val="center"/>
          </w:tcPr>
          <w:p>
            <w:r>
              <w:t>1.3. İletişimin Fonksiyonları 1.4. İletişim Sürecinin Unsurları 1.4.1. Kaynak (Gönderici) 1.4.2. Mesaj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 sürecinde yer alan öğeleri sıralayabilecektir.</w:t>
            </w:r>
          </w:p>
        </w:tc>
        <w:tc>
          <w:tcPr>
            <w:vAlign w:val="center"/>
          </w:tcPr>
          <w:p>
            <w:r>
              <w:t>1.4.3. Kodlama - Kod Açma 1.4.4. Kanal 1.4.5. Alıcı (Hedef) 1.4.6. Algılama ve Değerlendirme Atatürkçülük Konusu:Basın Hürriyeti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 sürecinde yer alan öğeleri sıralayabilecektir. İletişim sürecinin işleyişini bilecektir.</w:t>
            </w:r>
          </w:p>
        </w:tc>
        <w:tc>
          <w:tcPr>
            <w:vAlign w:val="center"/>
          </w:tcPr>
          <w:p>
            <w:r>
              <w:t>1.4.7. Geri Bildirim (Feed-Back) 1.5. İletişim Sürecinin İşleyişi 1.5.1. Tek Yönlü İletişim 1.5.2. İki Yönlü iletişim UYGULAMA FAALİYETİ ÖLÇME VE DEĞERLENDİRME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 türlerini sıralayabilecektir</w:t>
            </w:r>
          </w:p>
        </w:tc>
        <w:tc>
          <w:tcPr>
            <w:vAlign w:val="center"/>
          </w:tcPr>
          <w:p>
            <w:r>
              <w:t>ÖĞRENME FAALİYETİ– 2 2. İLETİŞİM TÜRLERİ VE İLETİŞİMİ ENGELLEYEN UNSURLAR 2.1. İletişim Türleri 2.1.1. Sözlü İletişim 2.1.2. Sözsüz İletişim 2.1.3. Yazılı İletişim Atatürkçülük Konusu:Vatan ve millet sevgisi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 şekillerini sıralayabilecektir.</w:t>
            </w:r>
          </w:p>
        </w:tc>
        <w:tc>
          <w:tcPr>
            <w:vAlign w:val="center"/>
          </w:tcPr>
          <w:p>
            <w:r>
              <w:t>2.2. İletişim Şekilleri 2.2.1. Kişinin Kendisi ile İletişimi 2.2.2. Kişiler Arası İletişim 29 EKİM CUMHURİYET BAYRAMI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Farklı ortamlardaki iletişim türlerini sıralayabilecektir.</w:t>
            </w:r>
          </w:p>
        </w:tc>
        <w:tc>
          <w:tcPr>
            <w:vAlign w:val="center"/>
          </w:tcPr>
          <w:p>
            <w:r>
              <w:t>2.3. Farklı Ortamlarda İletişim 2.3.1. Okulda İletişim 2.3.2. İş Hayatında İletişim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İletişimin engellerini sıralayabilecektir.</w:t>
            </w:r>
            <w:r>
              <w:t>İletişimin engellerini sıralayabilecektir.</w:t>
            </w:r>
          </w:p>
        </w:tc>
        <w:tc>
          <w:tcPr>
            <w:vAlign w:val="center"/>
          </w:tcPr>
          <w:p>
            <w:r>
              <w:t>2.4. İletişim Engelleri 2.4.1. İletişimin Yapıcı Engelleri 2.4.2. İletişimin Bozucu Engelleri 2.4.3. İletişimin Kişisel Engelleri 10 KASIM ATATÜRK'Ü ANMA HAFTASI Atatürkçülük Konusu: İdealist oluşu</w:t>
            </w:r>
            <w:r>
              <w:t>2.4. İletişim Engelleri 2.4.1. İletişimin Yapıcı Engelleri 2.4.2. İletişimin Bozucu Engelleri 2.4.3. İletişimin Kişisel Engelleri 10 KASIM ATATÜRK'Ü ANMA HAFTASI Atatürkçülük Konusu: İdealist oluşu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İletişimin engellerini sıralayabilecektir</w:t>
            </w:r>
          </w:p>
        </w:tc>
        <w:tc>
          <w:tcPr>
            <w:vAlign w:val="center"/>
          </w:tcPr>
          <w:p>
            <w:r>
              <w:t>2.4.4. İletişimin Kanal Engelleri 2.4.5. İletişimin Psikolojik Engelleri 2.4.6. İletişimin Teknik Engelleri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İletişimin engellerini sıralayabilecektir</w:t>
            </w:r>
          </w:p>
        </w:tc>
        <w:tc>
          <w:tcPr>
            <w:vAlign w:val="center"/>
          </w:tcPr>
          <w:p>
            <w:r>
              <w:t>2.4.7. Fiziksel Uzaklık 2.4.8. Zaman Baskısı 2.4.9. Kesintiler 2.5. İletişim Engellerini Aşma Yolları 2.5.1. İletişimin Kişisel ve Çevresel Engellerini Aşmak Atatürkçülük Konusu: Açık sözlülüğü 24 KASIM ÖĞRETMENLER GÜNÜ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İLETİŞİM SÜRECİ VE TÜRLERİ</w:t>
            </w:r>
          </w:p>
        </w:tc>
        <w:tc>
          <w:tcPr>
            <w:vAlign w:val="center"/>
          </w:tcPr>
          <w:p>
            <w:r>
              <w:t>İletişimi engellerini aşma yollarını sıralayabilecektir.</w:t>
            </w:r>
          </w:p>
        </w:tc>
        <w:tc>
          <w:tcPr>
            <w:vAlign w:val="center"/>
          </w:tcPr>
          <w:p>
            <w:r>
              <w:t>2.5.2. Empatik İletişim 2.5.3. Güdüleyici İletişim 2.5.4. Etkin İletişim 2.5.5. İkna Edici İletişim UYGULAMA FAALİYETİ ÖLÇME VE DEĞERLENDİRME MODÜL DEĞERLENDİRME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sürecinin şemasını çizebilecektir.</w:t>
            </w:r>
          </w:p>
        </w:tc>
        <w:tc>
          <w:tcPr>
            <w:vAlign w:val="center"/>
          </w:tcPr>
          <w:p>
            <w:r>
              <w:t>ÖĞRENME FAALİYETİ–1 1. KİTLE İLETİŞİMİNİN ÖZELLİKLERİ 1.1. Kitle İletişiminde Kaynak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sürecinin şemasını çizebilecektir.</w:t>
            </w:r>
          </w:p>
        </w:tc>
        <w:tc>
          <w:tcPr>
            <w:vAlign w:val="center"/>
          </w:tcPr>
          <w:p>
            <w:r>
              <w:t>1.2. Kitle İletişiminde Mesaj 1.3. Kitle İletişiminde Hedef Kitle Atatürkçülük Konusu:Öğreticilik Yönü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sürecinin şemasını çizebilecektir.</w:t>
            </w:r>
          </w:p>
        </w:tc>
        <w:tc>
          <w:tcPr>
            <w:vAlign w:val="center"/>
          </w:tcPr>
          <w:p>
            <w:r>
              <w:t>1.4. Kitle İletişiminde Kanal 1.5. Kitle İletişiminde Feedback (Geri Bildirim)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sürecinin şemasını çizebilecektir.</w:t>
            </w:r>
          </w:p>
        </w:tc>
        <w:tc>
          <w:tcPr>
            <w:vAlign w:val="center"/>
          </w:tcPr>
          <w:p>
            <w:r>
              <w:t>1.6. Kitle İletişiminde Yabancılaşma ve Tekelleşme 1.6.1. Yabancılaşma 1.6.2.Tekelleşme UYGULAMA FAALİYETİ ÖLÇME VE DEĞERLENDİRME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araçlarını karşılaştırabilecektir.</w:t>
            </w:r>
          </w:p>
        </w:tc>
        <w:tc>
          <w:tcPr>
            <w:vAlign w:val="center"/>
          </w:tcPr>
          <w:p>
            <w:r>
              <w:t>ÖĞRENME FAALİYETİ– 2 2.KİTLE İLETİŞİM ARAÇLARININ KARŞILAŞTIRILMASI Atatürkçülük Konusu: Önder Oluşu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araçlarını karşılaştırabilecektir.</w:t>
            </w:r>
          </w:p>
        </w:tc>
        <w:tc>
          <w:tcPr>
            <w:vAlign w:val="center"/>
          </w:tcPr>
          <w:p>
            <w:r>
              <w:t>2.KİTLE İLETİŞİM ARAÇLARININ KARŞILAŞTIRILMASI UYGULAMA FAALİYETİ ÖLÇME VE DEĞERLENDİRME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araçlarını karşılaştırabilecektir.</w:t>
            </w:r>
          </w:p>
        </w:tc>
        <w:tc>
          <w:tcPr>
            <w:vAlign w:val="center"/>
          </w:tcPr>
          <w:p>
            <w:r>
              <w:t>ÖĞRENME FAALİYETİ– 3 3. KİTLE İLETİŞİM ARAÇLARININ İŞLEVLERİ 3.1. Haber Vermek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3.2. Eğitmek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3.3. Eğlence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3.4. Denetlemek Atatürkçülük Konusu:Kararlı ve Mücadeleci Oluşu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3.5. Kamuoyu Oluşturmak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KİTLE İLETİŞİ Mİ</w:t>
            </w:r>
          </w:p>
        </w:tc>
        <w:tc>
          <w:tcPr>
            <w:vAlign w:val="center"/>
          </w:tcPr>
          <w:p>
            <w:r>
              <w:t>Kitle iletişim araçlarının işlevlerini değerlendirebilecektir.</w:t>
            </w:r>
          </w:p>
        </w:tc>
        <w:tc>
          <w:tcPr>
            <w:vAlign w:val="center"/>
          </w:tcPr>
          <w:p>
            <w:r>
              <w:t>.6. Reklam ve Tanıtım UYGULAMA FAALİYETİ ÖLÇME VE DEĞERLENDİRME MODÜL DEĞERLENDİRME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olarak telefonları karşılayabilir.</w:t>
            </w:r>
          </w:p>
        </w:tc>
        <w:tc>
          <w:tcPr>
            <w:vAlign w:val="center"/>
          </w:tcPr>
          <w:p>
            <w:r>
              <w:t>ÖĞRENME FAALİYETİ-1 1. İLETİŞİM 1.1. İletişimde Telefon 1.1.1. Telefonunun Büro İletişimindeki Yeri Ve Önemi 1.1.2. Telefonu Etkin Kullanma ve Telefonla Konuşma Kuralları Atatürkçülük Konusu: Yönetici Oluşu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olarak telefonları karşılayabilir.</w:t>
            </w:r>
          </w:p>
        </w:tc>
        <w:tc>
          <w:tcPr>
            <w:vAlign w:val="center"/>
          </w:tcPr>
          <w:p>
            <w:r>
              <w:t>1.1.3. Telefonda Not (Dikte) Alma Teknikleri 1.2. Harf Kodlama ve Kısaltmalar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olarak telefonları karşılayabilir.</w:t>
            </w:r>
          </w:p>
        </w:tc>
        <w:tc>
          <w:tcPr>
            <w:vAlign w:val="center"/>
          </w:tcPr>
          <w:p>
            <w:r>
              <w:t>1.3. Mesaj Formları(Telefon Kayıt Formu) Kullanma 1.4. Çizelge Oluşturma UYGULAMA FAALİYETİ ÖLÇME VE DEĞERLENDİRME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Telefonda yönetimi sağlar.</w:t>
            </w:r>
          </w:p>
        </w:tc>
        <w:tc>
          <w:tcPr>
            <w:vAlign w:val="center"/>
          </w:tcPr>
          <w:p>
            <w:r>
              <w:t>ÖĞRENME FAALİYETİ-2 2. TELEFON GÖRÜŞMELERİ 2.1. Etkili Telefon Görüşmeleri İçin İlkeler 2.1.1. Sesiniz 2.1.2. Tavrınız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Telefonda yönetimi sağlar.</w:t>
            </w:r>
          </w:p>
        </w:tc>
        <w:tc>
          <w:tcPr>
            <w:vAlign w:val="center"/>
          </w:tcPr>
          <w:p>
            <w:r>
              <w:t>2.1.3. Nezaketiniz 2.2. Telefon Görüşmelerini Yönetme 2.2.1. Dinleme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Telefonda yönetimi sağlar.</w:t>
            </w:r>
          </w:p>
        </w:tc>
        <w:tc>
          <w:tcPr>
            <w:vAlign w:val="center"/>
          </w:tcPr>
          <w:p>
            <w:r>
              <w:t>2.2.2. Soru Sorma 2.2.3. Planlama 2.2.4. Arayanlar 23 NİSAN ULUSAL EGEMENLİK VE ÇOCUK BAYRAMI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Telefonda yönetimi sağlar.</w:t>
            </w:r>
          </w:p>
        </w:tc>
        <w:tc>
          <w:tcPr>
            <w:vAlign w:val="center"/>
          </w:tcPr>
          <w:p>
            <w:r>
              <w:t>2.2.5. Biz Aradığımızda 2.2.6. Yazmalı mı, Telefon mu Etmeli? UYGULAMA FAALİYETİ ÖLÇME VE DEĞERLENDİRME Atatürkçülük Konusu: Birleştirme Bütünleştirme Gücü- Fikir hayatı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ÖĞRENME FAALİYETİ–3 3. GÜNÜMÜZ TELEFON SANTRALLERİ 3.1. Telefon Aktarma Kuralları 3.2. Teknik Olarak Aktarma -Yönlendirme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3.3. Tele Sekreter Kullanımı UYGULAMA FAALİYETİ ÖLÇME VE DEĞERLENDİRME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ÖĞRENME FAALİYETİ–4 4. TELEKONFERANS SİSTEMİ UYGULAMA FAALİYETİ ÖLÇME VE DEĞERLENDİRME 19 MAYIS ATATÜRK'Ü ANMA VE GENÇLİK SPOR BAYRAMI Atatürkçülük Konusu:Türkiye Cumhuriyetinin Türk Gençliğine Emanet Edilmesi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ÖĞRENME FAALİYETİ-5 5. KARTVİZİTLİK MALZEME VE FİHRİST 5.1. Resmi Kartvizitler 5.2. Özel Kartvizitler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5.3. İş Kartvizitleri 5.4. Fihrist UYGULAMA FAALİYETİ ÖLÇME VE DEĞERLENDİRME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ÖĞRENME FAALİYETİ–6 6. TELEFON RAPORLAMA PROGRAMI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TELEFONLA İLETİŞİM</w:t>
            </w:r>
          </w:p>
        </w:tc>
        <w:tc>
          <w:tcPr>
            <w:vAlign w:val="center"/>
          </w:tcPr>
          <w:p>
            <w:r>
              <w:t>Santral ve telefonu cihazını kullanarak kurum politikasına uygun tele konferansın yapılmasını sağlar.</w:t>
            </w:r>
          </w:p>
        </w:tc>
        <w:tc>
          <w:tcPr>
            <w:vAlign w:val="center"/>
          </w:tcPr>
          <w:p>
            <w:r>
              <w:t>ÖĞRENME FAALİYETİ–6 6. TELEFON RAPORLAMA PROGRAMI</w:t>
            </w:r>
          </w:p>
        </w:tc>
        <w:tc>
          <w:tcPr>
            <w:vAlign w:val="center"/>
          </w:tcPr>
          <w:p>
            <w:r>
              <w:t>Anlatım, Problem çözme, Soru-cevap, Grup çalışması, Tartışma</w:t>
            </w:r>
          </w:p>
        </w:tc>
        <w:tc>
          <w:tcPr>
            <w:vAlign w:val="center"/>
          </w:tcPr>
          <w:p>
            <w:r>
              <w:t>Modül, Bilgisayar, Projeksiyon, Televizyon, Basılı Kaynaklar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