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REHBERLİK DERSİ ...... SINIFI</w:t>
        <w:br/>
        <w:t>ÜNİTELENDİRİLMİŞ YILLIK DERS PLANI</w:t>
      </w:r>
    </w:p>
    <w:tbl>
      <w:tblPr>
        <w:tblStyle w:val="TableGrid"/>
        <w:tblW w:w="5000" w:type="pct"/>
        <w:tblInd w:w="-113" w:type="dxa"/>
        <w:tblLook w:val="04A0"/>
      </w:tblPr>
      <w:tblGrid>
        <w:gridCol w:w="1038"/>
        <w:gridCol w:w="1394"/>
        <w:gridCol w:w="706"/>
        <w:gridCol w:w="1466"/>
        <w:gridCol w:w="3458"/>
        <w:gridCol w:w="3342"/>
        <w:gridCol w:w="1116"/>
        <w:gridCol w:w="140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AÇIKLAMA</w:t>
            </w:r>
          </w:p>
        </w:tc>
        <w:tc>
          <w:tcPr>
            <w:vAlign w:val="center"/>
          </w:tcPr>
          <w:p>
            <w:pPr>
              <w:rPr>
                <w:b/>
              </w:rPr>
            </w:pPr>
            <w:r>
              <w:rPr>
                <w:b/>
              </w:rPr>
              <w:t>ETKİNLİK</w:t>
            </w:r>
          </w:p>
        </w:tc>
        <w:tc>
          <w:tcPr>
            <w:vAlign w:val="center"/>
          </w:tcPr>
          <w:p>
            <w:pPr>
              <w:rPr>
                <w:b/>
              </w:rPr>
            </w:pPr>
            <w:r>
              <w:rPr>
                <w:b/>
              </w:rPr>
              <w:t>UYGULAYICI</w:t>
            </w:r>
          </w:p>
        </w:tc>
        <w:tc>
          <w:tcPr>
            <w:vAlign w:val="center"/>
          </w:tcPr>
          <w:p>
            <w:pPr>
              <w:rPr>
                <w:b/>
              </w:rPr>
            </w:pPr>
            <w:r>
              <w:rPr>
                <w:b/>
              </w:rPr>
              <w:t>ARAÇ GEREÇ YÖNTEM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SOSYAL ETKİNLİK (Sosyal Kulüplere Öğrenci Seçimi)</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Duygularını ve düşüncelerini ifade eder</w:t>
            </w:r>
          </w:p>
        </w:tc>
        <w:tc>
          <w:tcPr>
            <w:vAlign w:val="center"/>
          </w:tcPr>
          <w:p>
            <w:pPr>
              <w:rPr>
                <w:b/>
              </w:rPr>
            </w:pPr>
            <w:r>
              <w:t>Öğrencilerin duygu ve düşüncelerini ifade etmeleri öğretmen tarafından teşvik edilmeli, çocuğun duygu ve düşüncelerini nasıl ifade ettiğinden çok sadece ifade edebilmesi sağlanmalıdır. Uygun ve rahat biçimde ifade edebilme becerileri iletişim becerilerine yönelik kazanımlarda verilecektir.</w:t>
            </w:r>
          </w:p>
        </w:tc>
        <w:tc>
          <w:tcPr>
            <w:vAlign w:val="center"/>
          </w:tcPr>
          <w:p>
            <w:pPr>
              <w:rPr>
                <w:b/>
              </w:rPr>
            </w:pPr>
            <w:r>
              <w:t>1.Etkinlik Duygu ve Düşüncelerim</w:t>
            </w:r>
          </w:p>
        </w:tc>
        <w:tc>
          <w:tcPr>
            <w:vAlign w:val="center"/>
          </w:tcPr>
          <w:p>
            <w:pPr>
              <w:rPr>
                <w:b/>
              </w:rPr>
            </w:pPr>
            <w:r>
              <w:t>Sınıf Öğretmeni</w:t>
            </w:r>
          </w:p>
        </w:tc>
        <w:tc>
          <w:tcPr>
            <w:vAlign w:val="center"/>
          </w:tcPr>
          <w:p>
            <w:pPr>
              <w:rPr>
                <w:b/>
              </w:rPr>
            </w:pPr>
            <w:r>
              <w:t>FORM 16</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SOSYAL ETKİNLİK (KULÜP TOPLANTISI)</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-22- Zamanını etkili biçimde kullanır</w:t>
            </w:r>
          </w:p>
        </w:tc>
        <w:tc>
          <w:tcPr>
            <w:vAlign w:val="center"/>
          </w:tcPr>
          <w:p/>
        </w:tc>
        <w:tc>
          <w:tcPr>
            <w:vAlign w:val="center"/>
          </w:tcPr>
          <w:p>
            <w:r>
              <w:t>2.Etkinlik Zaman Pastası</w:t>
            </w:r>
          </w:p>
        </w:tc>
        <w:tc>
          <w:tcPr>
            <w:vAlign w:val="center"/>
          </w:tcPr>
          <w:p>
            <w:r>
              <w:t>Sınıf Öğretmeni</w:t>
            </w:r>
          </w:p>
        </w:tc>
        <w:tc>
          <w:tcPr>
            <w:vAlign w:val="center"/>
          </w:tcPr>
          <w:p>
            <w:r>
              <w:t>FORM 17 FORM 18</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SOSYAL ETKİNLİK</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-21- Sınavlarda başarıyı etkileyen etmenleri ifade eder</w:t>
            </w:r>
          </w:p>
        </w:tc>
        <w:tc>
          <w:tcPr>
            <w:vAlign w:val="center"/>
          </w:tcPr>
          <w:p/>
        </w:tc>
        <w:tc>
          <w:tcPr>
            <w:vAlign w:val="center"/>
          </w:tcPr>
          <w:p>
            <w:r>
              <w:t>3.Etkinlik Başarılıyım Çünkü..</w:t>
            </w:r>
          </w:p>
        </w:tc>
        <w:tc>
          <w:tcPr>
            <w:vAlign w:val="center"/>
          </w:tcPr>
          <w:p>
            <w:r>
              <w:t>Sınıf Öğretmeni</w:t>
            </w:r>
          </w:p>
        </w:tc>
        <w:tc>
          <w:tcPr>
            <w:vAlign w:val="center"/>
          </w:tcPr>
          <w:p>
            <w:r>
              <w:t>FORM 19</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SOSYAL ETKİNLİK (Sosyal Kulüplere Öğrenci Seçimi)</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SOSYAL ETKİNLİK (KULÜP TOPLANTISI)</w:t>
            </w:r>
            <w:r>
              <w:t>SOSYAL ETKİNLİK (KULÜP TOPLANTISI)</w:t>
            </w:r>
          </w:p>
        </w:tc>
        <w:tc>
          <w:tcPr>
            <w:vAlign w:val="center"/>
          </w:tcPr>
          <w:p>
            <w:r>
              <w:t>Sınıf Öğretmeni</w:t>
            </w:r>
            <w:r>
              <w:t>Sınıf Öğretmeni</w:t>
            </w:r>
          </w:p>
        </w:tc>
        <w:tc>
          <w:tcPr>
            <w:vAlign w:val="center"/>
          </w:tcPr>
          <w:p>
            <w:r>
              <w:t>Testin uygulanışı Günlük planda (günlük plan:4) açıklanmıştır. Ayrıca rehber öğretmenden bilgi alınabilir. Günlük planda test kağıdı verilmiştir.</w:t>
            </w:r>
            <w:r>
              <w:t>Testin uygulanışı Günlük planda (günlük plan:4) açıklanmıştır. Ayrıca rehber öğretmenden bilgi alınabilir. Günlük planda test kağıdı verilmiştir.</w:t>
            </w:r>
          </w:p>
        </w:tc>
        <w:tc>
          <w:tcPr>
            <w:vAlign w:val="center"/>
          </w:tcPr>
          <w:p>
            <w:r>
              <w:t>Problem Tarama Listesi</w:t>
            </w:r>
            <w:r>
              <w:t>Problem Tarama Listesi</w:t>
            </w:r>
          </w:p>
        </w:tc>
        <w:tc>
          <w:tcPr>
            <w:vAlign w:val="center"/>
          </w:tcPr>
          <w:p>
            <w:r>
              <w:t>Sonraki derste test sonuçlarının sınıfla paylaşılarak kararlar alınması.</w:t>
            </w:r>
            <w:r>
              <w:t>Sonraki derste test sonuçlarının sınıfla paylaşılarak kararlar alınması.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Problem Tarama Testi</w:t>
            </w:r>
          </w:p>
        </w:tc>
        <w:tc>
          <w:tcPr>
            <w:vAlign w:val="center"/>
          </w:tcPr>
          <w:p>
            <w:r>
              <w:t>Sınıf Öğretmeni</w:t>
            </w:r>
          </w:p>
        </w:tc>
        <w:tc>
          <w:tcPr>
            <w:vAlign w:val="center"/>
          </w:tcPr>
          <w:p>
            <w:r>
              <w:t>Testin uygulanışı Günlük planda (günlük plan:4) açıklanmıştır. Ayrıca rehber öğretmenden bilgi alınabilir. Günlük planda test kağıdı verilmiştir.</w:t>
            </w:r>
          </w:p>
        </w:tc>
        <w:tc>
          <w:tcPr>
            <w:vAlign w:val="center"/>
          </w:tcPr>
          <w:p>
            <w:r>
              <w:t>Problem Tarama Listesi</w:t>
            </w:r>
          </w:p>
        </w:tc>
        <w:tc>
          <w:tcPr>
            <w:vAlign w:val="center"/>
          </w:tcPr>
          <w:p>
            <w:r>
              <w:t>Sonraki derste test sonuçlarının sınıfla paylaşılarak kararlar alınması.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SOSYAL ETKİNLİK</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Sorunlarını ve şikâyetlerini uygun yollarla açıklar ve haklarını savunur.</w:t>
            </w:r>
          </w:p>
        </w:tc>
        <w:tc>
          <w:tcPr>
            <w:vAlign w:val="center"/>
          </w:tcPr>
          <w:p>
            <w:r>
              <w:t>Sınıfla, okulla veya arkadaşlarıyla ilgili sorunların paylaşılması.(Sınıfta gürültü sorunu veya sınıfta zorbalık yapan birinin olması gibi sorunlar.)Özellikle ortak sınıf sorunlarına yer verilmesi. daha özel sorunların sadece ilgili kişilerce ayrı görüşülmesi.</w:t>
            </w:r>
          </w:p>
        </w:tc>
        <w:tc>
          <w:tcPr>
            <w:vAlign w:val="center"/>
          </w:tcPr>
          <w:p>
            <w:r>
              <w:t>Sınıf Sorunlarının Tartışılması</w:t>
            </w:r>
          </w:p>
        </w:tc>
        <w:tc>
          <w:tcPr>
            <w:vAlign w:val="center"/>
          </w:tcPr>
          <w:p>
            <w:r>
              <w:t>Sınıf Öğretmeni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SOSYAL ETKİNLİK (KULÜP TOPLANTISI)</w:t>
            </w:r>
          </w:p>
        </w:tc>
        <w:tc>
          <w:tcPr>
            <w:vAlign w:val="center"/>
          </w:tcPr>
          <w:p/>
        </w:tc>
        <w:tc>
          <w:tcPr>
            <w:vAlign w:val="center"/>
          </w:tcP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-23- Kendi öğrenme stilini fark eder</w:t>
            </w:r>
          </w:p>
        </w:tc>
        <w:tc>
          <w:tcPr>
            <w:vAlign w:val="center"/>
          </w:tcPr>
          <w:p/>
        </w:tc>
        <w:tc>
          <w:tcPr>
            <w:vAlign w:val="center"/>
          </w:tcPr>
          <w:p>
            <w:r>
              <w:t>4.Etkinlik Nasıl Öğreniyorum</w:t>
            </w:r>
          </w:p>
        </w:tc>
        <w:tc>
          <w:tcPr>
            <w:vAlign w:val="center"/>
          </w:tcPr>
          <w:p>
            <w:r>
              <w:t>Sınıf Öğretmeni</w:t>
            </w:r>
          </w:p>
        </w:tc>
        <w:tc>
          <w:tcPr>
            <w:vAlign w:val="center"/>
          </w:tcPr>
          <w:p>
            <w:r>
              <w:t>FORM 20</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SOSYAL ETKİNLİK</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-24- İhtiyaç duyduğu bilgileri çeşitli kaynaklardan toplar</w:t>
            </w:r>
          </w:p>
        </w:tc>
        <w:tc>
          <w:tcPr>
            <w:vAlign w:val="center"/>
          </w:tcPr>
          <w:p/>
        </w:tc>
        <w:tc>
          <w:tcPr>
            <w:vAlign w:val="center"/>
          </w:tcPr>
          <w:p>
            <w:r>
              <w:t>5.Etkinlik Araştırır Öğrenirim</w:t>
            </w:r>
          </w:p>
        </w:tc>
        <w:tc>
          <w:tcPr>
            <w:vAlign w:val="center"/>
          </w:tcPr>
          <w:p>
            <w:r>
              <w:t>Sınıf Öğretmeni</w:t>
            </w:r>
          </w:p>
        </w:tc>
        <w:tc>
          <w:tcPr>
            <w:vAlign w:val="center"/>
          </w:tcPr>
          <w:p>
            <w:r>
              <w:t>Senaryolar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SOSYAL ETKİNLİK (KULÜP TOPLANTISI)</w:t>
            </w:r>
          </w:p>
        </w:tc>
        <w:tc>
          <w:tcPr>
            <w:vAlign w:val="center"/>
          </w:tcPr>
          <w:p/>
        </w:tc>
        <w:tc>
          <w:tcPr>
            <w:vAlign w:val="center"/>
          </w:tcP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Kazanım Numarası: -104- Öfkenin kontrol edilebilir bir duygu olduğunu fark eder.</w:t>
            </w:r>
          </w:p>
        </w:tc>
        <w:tc>
          <w:tcPr>
            <w:vAlign w:val="center"/>
          </w:tcPr>
          <w:p/>
        </w:tc>
        <w:tc>
          <w:tcPr>
            <w:vAlign w:val="center"/>
          </w:tcPr>
          <w:p>
            <w:r>
              <w:t>6.Etkinlik AHMET’İN DİŞ FIRÇASI</w:t>
            </w:r>
          </w:p>
        </w:tc>
        <w:tc>
          <w:tcPr>
            <w:vAlign w:val="center"/>
          </w:tcPr>
          <w:p>
            <w:r>
              <w:t>Sınıf Öğretmeni</w:t>
            </w:r>
          </w:p>
        </w:tc>
        <w:tc>
          <w:tcPr>
            <w:vAlign w:val="center"/>
          </w:tcPr>
          <w:p>
            <w:r>
              <w:t>Form–21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SOSYAL ETKİNLİK</w:t>
            </w:r>
          </w:p>
        </w:tc>
        <w:tc>
          <w:tcPr>
            <w:vAlign w:val="center"/>
          </w:tcPr>
          <w:p/>
        </w:tc>
        <w:tc>
          <w:tcPr>
            <w:vAlign w:val="center"/>
          </w:tcP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Kazanım Numarası: -105- Öfkesini uygun yollarla ifade eder.</w:t>
            </w:r>
          </w:p>
        </w:tc>
        <w:tc>
          <w:tcPr>
            <w:vAlign w:val="center"/>
          </w:tcPr>
          <w:p/>
        </w:tc>
        <w:tc>
          <w:tcPr>
            <w:vAlign w:val="center"/>
          </w:tcPr>
          <w:p>
            <w:r>
              <w:t>7.Etkinlik ÖFKEM</w:t>
            </w:r>
          </w:p>
        </w:tc>
        <w:tc>
          <w:tcPr>
            <w:vAlign w:val="center"/>
          </w:tcPr>
          <w:p>
            <w:r>
              <w:t>Sınıf Öğretmeni</w:t>
            </w:r>
          </w:p>
        </w:tc>
        <w:tc>
          <w:tcPr>
            <w:vAlign w:val="center"/>
          </w:tcPr>
          <w:p>
            <w:r>
              <w:t>Form–22</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SOSYAL ETKİNLİK (KULÜP TOPLANTISI)</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Kazanım Numarası: -102- Zorbalıkla karşılaştığında baş etme yollarını kullanır.</w:t>
            </w:r>
          </w:p>
        </w:tc>
        <w:tc>
          <w:tcPr>
            <w:vAlign w:val="center"/>
          </w:tcPr>
          <w:p/>
        </w:tc>
        <w:tc>
          <w:tcPr>
            <w:vAlign w:val="center"/>
          </w:tcPr>
          <w:p>
            <w:r>
              <w:t>8.Etkinlik BAŞEDEBİLİRİM…</w:t>
            </w:r>
          </w:p>
        </w:tc>
        <w:tc>
          <w:tcPr>
            <w:vAlign w:val="center"/>
          </w:tcPr>
          <w:p>
            <w:r>
              <w:t>Sınıf Öğretmeni</w:t>
            </w:r>
          </w:p>
        </w:tc>
        <w:tc>
          <w:tcPr>
            <w:vAlign w:val="center"/>
          </w:tcPr>
          <w:p>
            <w:r>
              <w:t>Form–23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SOSYAL ETKİNLİK</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SOSYAL ETKİNLİK (KULÜP TOPLANTISI)</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-9- Sorumluluklarını yerine getirir</w:t>
            </w:r>
          </w:p>
        </w:tc>
        <w:tc>
          <w:tcPr>
            <w:vAlign w:val="center"/>
          </w:tcPr>
          <w:p/>
        </w:tc>
        <w:tc>
          <w:tcPr>
            <w:vAlign w:val="center"/>
          </w:tcPr>
          <w:p>
            <w:r>
              <w:t>9.Etkinlik Sorumluluklarım</w:t>
            </w:r>
          </w:p>
        </w:tc>
        <w:tc>
          <w:tcPr>
            <w:vAlign w:val="center"/>
          </w:tcPr>
          <w:p>
            <w:r>
              <w:t>Sınıf Öğretmeni</w:t>
            </w:r>
          </w:p>
        </w:tc>
        <w:tc>
          <w:tcPr>
            <w:vAlign w:val="center"/>
          </w:tcPr>
          <w:p>
            <w:r>
              <w:t>FORM 24</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SOSYAL ETKİNLİK</w:t>
            </w:r>
          </w:p>
        </w:tc>
        <w:tc>
          <w:tcPr>
            <w:vAlign w:val="center"/>
          </w:tcPr>
          <w:p/>
        </w:tc>
        <w:tc>
          <w:tcPr>
            <w:vAlign w:val="center"/>
          </w:tcP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-103- Arkadaşları tarafından dışlandığında baş etme yollarını kullanır</w:t>
            </w:r>
          </w:p>
        </w:tc>
        <w:tc>
          <w:tcPr>
            <w:vAlign w:val="center"/>
          </w:tcPr>
          <w:p/>
        </w:tc>
        <w:tc>
          <w:tcPr>
            <w:vAlign w:val="center"/>
          </w:tcPr>
          <w:p>
            <w:r>
              <w:t>10.Etkinlik Dışlanırsam Baş Edebilirim</w:t>
            </w:r>
          </w:p>
        </w:tc>
        <w:tc>
          <w:tcPr>
            <w:vAlign w:val="center"/>
          </w:tcPr>
          <w:p>
            <w:r>
              <w:t>Sınıf Öğretmeni</w:t>
            </w:r>
          </w:p>
        </w:tc>
        <w:tc>
          <w:tcPr>
            <w:vAlign w:val="center"/>
          </w:tcPr>
          <w:p>
            <w:r>
              <w:t>FORM 25</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SOSYAL ETKİNLİK (KULÜP TOPLANTISI)</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-69- Başarılı olduğu etkinlikleri açıklar</w:t>
            </w:r>
          </w:p>
        </w:tc>
        <w:tc>
          <w:tcPr>
            <w:vAlign w:val="center"/>
          </w:tcPr>
          <w:p/>
        </w:tc>
        <w:tc>
          <w:tcPr>
            <w:vAlign w:val="center"/>
          </w:tcPr>
          <w:p>
            <w:r>
              <w:t>11.Etkinlik Başarılarım</w:t>
            </w:r>
          </w:p>
        </w:tc>
        <w:tc>
          <w:tcPr>
            <w:vAlign w:val="center"/>
          </w:tcPr>
          <w:p>
            <w:r>
              <w:t>Sınıf Öğretmeni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SOSYAL ETKİNLİK</w:t>
            </w:r>
          </w:p>
        </w:tc>
        <w:tc>
          <w:tcPr>
            <w:vAlign w:val="center"/>
          </w:tcP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-10- Okuldaki seçim süreçlerine katılır</w:t>
            </w:r>
          </w:p>
        </w:tc>
        <w:tc>
          <w:tcPr>
            <w:vAlign w:val="center"/>
          </w:tcPr>
          <w:p>
            <w:r>
              <w:t>Öğrencilerin okulda yapılan öğrenci meclisi seçim sürecine demokratik tutumlar sergileyerek katılmaları amaçlanmaktadır. Etkinlik okuldaki seçim sürecinden önce yapılmalıdır.</w:t>
            </w:r>
          </w:p>
        </w:tc>
        <w:tc>
          <w:tcPr>
            <w:vAlign w:val="center"/>
          </w:tcPr>
          <w:p>
            <w:r>
              <w:t>12.Etkinlik Seçmek ve Seçilmek</w:t>
            </w:r>
          </w:p>
        </w:tc>
        <w:tc>
          <w:tcPr>
            <w:vAlign w:val="center"/>
          </w:tcPr>
          <w:p>
            <w:r>
              <w:t>Sınıf Öğretmeni</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SOSYAL ETKİNLİK (KULÜP TOPLAN TISI)</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-25- Grupla çalışmanın avantajlarını açıklar</w:t>
            </w:r>
          </w:p>
        </w:tc>
        <w:tc>
          <w:tcPr>
            <w:vAlign w:val="center"/>
          </w:tcPr>
          <w:p/>
        </w:tc>
        <w:tc>
          <w:tcPr>
            <w:vAlign w:val="center"/>
          </w:tcPr>
          <w:p>
            <w:r>
              <w:t>13.Etkinlik Bir Elin Nesi Var İki Elin Sesi Var</w:t>
            </w:r>
          </w:p>
        </w:tc>
        <w:tc>
          <w:tcPr>
            <w:vAlign w:val="center"/>
          </w:tcPr>
          <w:p>
            <w:r>
              <w:t>Sınıf Öğretmeni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SOSYAL ETKİNLİK</w:t>
            </w:r>
          </w:p>
        </w:tc>
        <w:tc>
          <w:tcPr>
            <w:vAlign w:val="center"/>
          </w:tcP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-180- Yerel çevresinde bulunan işlerden örnekler verir</w:t>
            </w:r>
          </w:p>
        </w:tc>
        <w:tc>
          <w:tcPr>
            <w:vAlign w:val="center"/>
          </w:tcPr>
          <w:p>
            <w:r>
              <w:t>Öğrenciler 4-5’erli gruplara ayrılır. 1 Hafta önceden yerel çevrelerinde bulunan işler hakkında bilgi toplamaları istenir.</w:t>
            </w:r>
          </w:p>
        </w:tc>
        <w:tc>
          <w:tcPr>
            <w:vAlign w:val="center"/>
          </w:tcPr>
          <w:p>
            <w:r>
              <w:t>14.Etkinlik Ekmek Parası</w:t>
            </w:r>
          </w:p>
        </w:tc>
        <w:tc>
          <w:tcPr>
            <w:vAlign w:val="center"/>
          </w:tcPr>
          <w:p>
            <w:r>
              <w:t>Sınıf Öğretmeni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SOSYAL ETKİNLİK (KULÜP TOPLANTISI)</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-106- Arkadaşlığın önemini ifade eder</w:t>
            </w:r>
          </w:p>
        </w:tc>
        <w:tc>
          <w:tcPr>
            <w:vAlign w:val="center"/>
          </w:tcPr>
          <w:p>
            <w:r>
              <w:t>Öğrencilerden (bir hafta / bir gün önce) sınıfa fiyonk şeklinde bağlanmış 2 adet renkli kurdele getirmeleri istenir. ( Kurdele yerine çiçek, yıldız vb. kullanılabilir.)</w:t>
            </w:r>
          </w:p>
        </w:tc>
        <w:tc>
          <w:tcPr>
            <w:vAlign w:val="center"/>
          </w:tcPr>
          <w:p>
            <w:r>
              <w:t>15.Etkinlik İyi ki Benim Arkadaşımsın</w:t>
            </w:r>
          </w:p>
        </w:tc>
        <w:tc>
          <w:tcPr>
            <w:vAlign w:val="center"/>
          </w:tcPr>
          <w:p>
            <w:r>
              <w:t>Sınıf Öğretmeni</w:t>
            </w:r>
          </w:p>
        </w:tc>
        <w:tc>
          <w:tcPr>
            <w:vAlign w:val="center"/>
          </w:tcPr>
          <w:p>
            <w:r>
              <w:t>Renkli kurdeleler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-106- Arkadaşlığın önemini ifade eder</w:t>
            </w:r>
          </w:p>
        </w:tc>
        <w:tc>
          <w:tcPr>
            <w:vAlign w:val="center"/>
          </w:tcPr>
          <w:p>
            <w:r>
              <w:t>Öğrencilerden (bir hafta / bir gün önce) sınıfa fiyonk şeklinde bağlanmış 2 adet renkli kurdele getirmeleri istenir. ( Kurdele yerine çiçek, yıldız vb. kullanılabilir.)</w:t>
            </w:r>
          </w:p>
        </w:tc>
        <w:tc>
          <w:tcPr>
            <w:vAlign w:val="center"/>
          </w:tcPr>
          <w:p>
            <w:r>
              <w:t>15.Etkinlik İyi ki Benim Arkadaşımsın</w:t>
            </w:r>
          </w:p>
        </w:tc>
        <w:tc>
          <w:tcPr>
            <w:vAlign w:val="center"/>
          </w:tcPr>
          <w:p>
            <w:r>
              <w:t>Sınıf Öğretmeni</w:t>
            </w:r>
          </w:p>
        </w:tc>
        <w:tc>
          <w:tcPr>
            <w:vAlign w:val="center"/>
          </w:tcPr>
          <w:p>
            <w:r>
              <w:t>Renkli kurdeleler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