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275"/>
        <w:gridCol w:w="2655"/>
        <w:gridCol w:w="3452"/>
        <w:gridCol w:w="2419"/>
        <w:gridCol w:w="146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 O N U L A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Kimyanın temel kanunlarını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KİMYANIN TEMEL KANUN-LARI VE KİMYASAL HESAPLAMALAR 1.1. Kimyanın Temel Kanunları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Kimyanın temel kanunlarını açıklar.</w:t>
            </w:r>
          </w:p>
        </w:tc>
        <w:tc>
          <w:tcPr>
            <w:vAlign w:val="center"/>
          </w:tcPr>
          <w:p>
            <w:r>
              <w:t>1.1. Kimyanın Temel Kanunları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Kimyanın temel kanunlarını açıklar.</w:t>
            </w:r>
          </w:p>
        </w:tc>
        <w:tc>
          <w:tcPr>
            <w:vAlign w:val="center"/>
          </w:tcPr>
          <w:p>
            <w:r>
              <w:t>1.1. Kimyanın Temel Kanunları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 kavramını açıklar.</w:t>
            </w:r>
          </w:p>
        </w:tc>
        <w:tc>
          <w:tcPr>
            <w:vAlign w:val="center"/>
          </w:tcPr>
          <w:p>
            <w:r>
              <w:t>1.2. Mol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 kavramını açıklar.</w:t>
            </w:r>
          </w:p>
        </w:tc>
        <w:tc>
          <w:tcPr>
            <w:vAlign w:val="center"/>
          </w:tcPr>
          <w:p>
            <w:r>
              <w:t>1.2. Mol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 kavramını açıklar.</w:t>
            </w:r>
          </w:p>
        </w:tc>
        <w:tc>
          <w:tcPr>
            <w:vAlign w:val="center"/>
          </w:tcPr>
          <w:p>
            <w:r>
              <w:t>1.2. Mol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 kavramını açıklar.</w:t>
            </w:r>
          </w:p>
        </w:tc>
        <w:tc>
          <w:tcPr>
            <w:vAlign w:val="center"/>
          </w:tcPr>
          <w:p>
            <w:r>
              <w:t>1.2. Mol Kavramı Cumhuriyetin kazandırdıkları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tepkimeleri açıklar.</w:t>
            </w:r>
            <w:r>
              <w:t>Kimyasal tepkimeleri açıklar.</w:t>
            </w:r>
          </w:p>
        </w:tc>
        <w:tc>
          <w:tcPr>
            <w:vAlign w:val="center"/>
          </w:tcPr>
          <w:p>
            <w:r>
              <w:t>1.3. Kimyasal Tepkimeler ve Denklemler</w:t>
            </w:r>
            <w:r>
              <w:t>1.3. Kimyasal Tepkimeler ve Denklemler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tepkimeleri açıklar.</w:t>
            </w:r>
            <w:r>
              <w:t>Kimyasal tepkimeleri açıklar.</w:t>
            </w:r>
          </w:p>
        </w:tc>
        <w:tc>
          <w:tcPr>
            <w:vAlign w:val="center"/>
          </w:tcPr>
          <w:p>
            <w:r>
              <w:t>1.3. Kimyasal Tepkimeler ve Denklemler - Atatürk'ü Anma</w:t>
            </w:r>
            <w:r>
              <w:t>1.3. Kimyasal Tepkimeler ve Denklemler - Atatürk'ü Anma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tepkimeleri açıklar.</w:t>
            </w:r>
          </w:p>
        </w:tc>
        <w:tc>
          <w:tcPr>
            <w:vAlign w:val="center"/>
          </w:tcPr>
          <w:p>
            <w:r>
              <w:t>1.3. Kimyasal Tepkimeler ve Denklemler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Kütle, mol sayısı, molekül sayısı, atom sayısı ve gazlar için normal şartlarda Hacim kavramlarını birbirleriyle ilişkilendirerek hesaplamalar yapar.</w:t>
            </w:r>
          </w:p>
        </w:tc>
        <w:tc>
          <w:tcPr>
            <w:vAlign w:val="center"/>
          </w:tcPr>
          <w:p>
            <w:r>
              <w:t>1.4. Kimyasal tepkimelerde Hesaplamalar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Kütle, mol sayısı, molekül sayısı, atom sayısı ve gazlar için normal şartlarda hacim kavramlarını birbirleriyle ilişkilendirerek hesaplamalar yapar.</w:t>
            </w:r>
          </w:p>
        </w:tc>
        <w:tc>
          <w:tcPr>
            <w:vAlign w:val="center"/>
          </w:tcPr>
          <w:p>
            <w:r>
              <w:t>1.4. Kimyasal tepkimelerde Hesaplamalar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Kütle, mol sayısı, molekül sayısı, atom sayısı ve gazlar için normal şartlarda hacim kavramlarını birbirleriyle ilişkilendirerek hesaplamalar yapar.</w:t>
            </w:r>
          </w:p>
        </w:tc>
        <w:tc>
          <w:tcPr>
            <w:vAlign w:val="center"/>
          </w:tcPr>
          <w:p>
            <w:r>
              <w:t>1.4. Kimyasal tepkimelerde Hesaplamalar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Kütle, mol sayısı, molekül sayısı, atom sayısı ve gazlar için normal şartlarda hacim kavramlarını birbirleriyle ilişkilendirerek hesaplamalar yapar.</w:t>
            </w:r>
          </w:p>
        </w:tc>
        <w:tc>
          <w:tcPr>
            <w:vAlign w:val="center"/>
          </w:tcPr>
          <w:p>
            <w:r>
              <w:t>1.4. Kimyasal tepkimelerde Hesaplamalar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Karışımları niteliklerine göre sınıflandırır.</w:t>
            </w:r>
          </w:p>
        </w:tc>
        <w:tc>
          <w:tcPr>
            <w:vAlign w:val="center"/>
          </w:tcPr>
          <w:p>
            <w:r>
              <w:t>2.ÜNİTE : KARIŞIMLAR 2.1. Homojen ve Heterojen Karşımlar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Çözünme sürecini moleküler düzeyde açıklar.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Çözünmüş madde oranını belirten ifadeleri yorumlar.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Çözünmüş madde oranını belirten ifadeleri yorumlar.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Çözünmüş madde oranını belirten ifadeleri yorumlar.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Çözeltilerin özelliklerini günlük hayattan örneklerle açıklar.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Çözeltilerin özelliklerini günlük hayattan örneklerle açıklar.</w:t>
            </w:r>
          </w:p>
        </w:tc>
        <w:tc>
          <w:tcPr>
            <w:vAlign w:val="center"/>
          </w:tcPr>
          <w:p>
            <w:r>
              <w:t>2.1. Homojen ve Heterojen Karışımlar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Endüstri ve sağlık alanlarında kullanılan karışım ayırma tekniklerini açıklar.</w:t>
            </w:r>
          </w:p>
        </w:tc>
        <w:tc>
          <w:tcPr>
            <w:vAlign w:val="center"/>
          </w:tcPr>
          <w:p>
            <w:r>
              <w:t>2.2. Ayırma ve Saflaştırma Teknikleri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Endüstri ve sağlık alanlarında kullanılan karışım ayırma tekniklerini açıklar.</w:t>
            </w:r>
          </w:p>
        </w:tc>
        <w:tc>
          <w:tcPr>
            <w:vAlign w:val="center"/>
          </w:tcPr>
          <w:p>
            <w:r>
              <w:t>2.2. Ayırma ve Saflaştırma Teknikleri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Asitleri ve bazları bilinen özellikleri yardımıyla ayırt eder.</w:t>
            </w:r>
          </w:p>
        </w:tc>
        <w:tc>
          <w:tcPr>
            <w:vAlign w:val="center"/>
          </w:tcPr>
          <w:p>
            <w:r>
              <w:t>3.ÜNİTE : ASİTLER, BAZLAR VE TUZLAR 3.1. Asitler ve Bazlar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Maddelerin asitlik ve bazlık özelliklerini moleküler düzeyde açıklar.</w:t>
            </w:r>
          </w:p>
        </w:tc>
        <w:tc>
          <w:tcPr>
            <w:vAlign w:val="center"/>
          </w:tcPr>
          <w:p>
            <w:r>
              <w:t>3.1. Asitler ve Bazlar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Asitler ve bazlar arasındaki tepkimeleri açıklar.</w:t>
            </w:r>
          </w:p>
        </w:tc>
        <w:tc>
          <w:tcPr>
            <w:vAlign w:val="center"/>
          </w:tcPr>
          <w:p>
            <w:r>
              <w:t>3.2. Asit ve Bazların Tepkimeleri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Asitlerin ve bazların günlük hayat açısından önemli tepkimelerini açıklar.</w:t>
            </w:r>
          </w:p>
        </w:tc>
        <w:tc>
          <w:tcPr>
            <w:vAlign w:val="center"/>
          </w:tcPr>
          <w:p>
            <w:r>
              <w:t>3.2. Asit ve Bazların Tepkimeleri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Asitlerin ve bazların günlük hayat açısından önemli tepkimelerini açıklar.</w:t>
            </w:r>
          </w:p>
        </w:tc>
        <w:tc>
          <w:tcPr>
            <w:vAlign w:val="center"/>
          </w:tcPr>
          <w:p>
            <w:r>
              <w:t>3.2. Asit ve Bazların Tepkimeleri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Asitlerin ve bazların fayda ve zararlarını açıklar. Asit ve bazlarla çalışırken alınması gereken sağlık ve güvenlik önlemlerini açıklar.</w:t>
            </w:r>
          </w:p>
        </w:tc>
        <w:tc>
          <w:tcPr>
            <w:vAlign w:val="center"/>
          </w:tcPr>
          <w:p>
            <w:r>
              <w:t>3.3. Hayatımızda Asit ve Bazlar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Tuzların özelliklerini ve kullanım alanlarını açıklar.</w:t>
            </w:r>
          </w:p>
        </w:tc>
        <w:tc>
          <w:tcPr>
            <w:vAlign w:val="center"/>
          </w:tcPr>
          <w:p>
            <w:r>
              <w:t>3.4. Tuzlar Egemenlik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Temizlik maddelerinin özelliklerini açıklar.</w:t>
            </w:r>
          </w:p>
        </w:tc>
        <w:tc>
          <w:tcPr>
            <w:vAlign w:val="center"/>
          </w:tcPr>
          <w:p>
            <w:r>
              <w:t>4. ÜNİTE: KİMYA HER YERDE 4.1. Yaygın Günlük Hayat Kimyasalları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Yaygın polimerlerin kullanım alanlarına örnekler verir.</w:t>
            </w:r>
          </w:p>
        </w:tc>
        <w:tc>
          <w:tcPr>
            <w:vAlign w:val="center"/>
          </w:tcPr>
          <w:p>
            <w:r>
              <w:t>4.1. Yaygın Günlük Hayat Kimyasalları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Polimer, kâğıt, cam ve metal malzemelerin geri dönüşümünün ülke ekonomisine katkısını açıklar.</w:t>
            </w:r>
          </w:p>
        </w:tc>
        <w:tc>
          <w:tcPr>
            <w:vAlign w:val="center"/>
          </w:tcPr>
          <w:p>
            <w:r>
              <w:t>4.1. Yaygın Günlük Hayat Kimyasalları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Kozmetik malzemelerin içerebileceği zararlı kimyasalları açıklar. İlaçların farklı formlarda kullanılmasının nedenlerini açıklar.</w:t>
            </w:r>
          </w:p>
        </w:tc>
        <w:tc>
          <w:tcPr>
            <w:vAlign w:val="center"/>
          </w:tcPr>
          <w:p>
            <w:r>
              <w:t>4.1. Yaygın Günlük Hayat Kimyasalları Atatürk'ün Gençliğe Verdiği Önem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Hazır gıdaları seçerken ve tüketirken dikkat edilmesi gereken hususları açıklar.</w:t>
            </w:r>
          </w:p>
        </w:tc>
        <w:tc>
          <w:tcPr>
            <w:vAlign w:val="center"/>
          </w:tcPr>
          <w:p>
            <w:r>
              <w:t>4.2. Gıdalar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Yenilebilir yağ türlerini sınıflandırır.</w:t>
            </w:r>
          </w:p>
        </w:tc>
        <w:tc>
          <w:tcPr>
            <w:vAlign w:val="center"/>
          </w:tcPr>
          <w:p>
            <w:r>
              <w:t>4.2. Gıdalar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Yenilebilir yağ türlerini sınıflandırır.</w:t>
            </w:r>
          </w:p>
        </w:tc>
        <w:tc>
          <w:tcPr>
            <w:vAlign w:val="center"/>
          </w:tcPr>
          <w:p>
            <w:r>
              <w:t>4.2. Gıdalar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