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2310"/>
        <w:gridCol w:w="4969"/>
        <w:gridCol w:w="1428"/>
        <w:gridCol w:w="355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KONULAR</w:t>
            </w:r>
          </w:p>
        </w:tc>
        <w:tc>
          <w:tcPr>
            <w:vAlign w:val="center"/>
          </w:tcPr>
          <w:p>
            <w:pPr>
              <w:rPr>
                <w:b/>
              </w:rPr>
            </w:pPr>
            <w:r>
              <w:rPr>
                <w:b/>
              </w:rPr>
              <w:t>ÖĞRENCİLERİN KAZANACAĞI HEDEF VE DAVRANIŞLAR</w:t>
            </w:r>
          </w:p>
        </w:tc>
        <w:tc>
          <w:tcPr>
            <w:vAlign w:val="center"/>
          </w:tcPr>
          <w:p>
            <w:pPr>
              <w:rPr>
                <w:b/>
              </w:rPr>
            </w:pPr>
            <w:r>
              <w:rPr>
                <w:b/>
              </w:rPr>
              <w:t>YÖNTEM VE TEKNİKLER</w:t>
            </w:r>
          </w:p>
        </w:tc>
        <w:tc>
          <w:tcPr>
            <w:vAlign w:val="center"/>
          </w:tcPr>
          <w:p>
            <w:pPr>
              <w:rPr>
                <w:b/>
              </w:rPr>
            </w:pPr>
            <w:r>
              <w:rPr>
                <w:b/>
              </w:rPr>
              <w:t>ARAÇ VE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I. ÜNİTE: CUMHURİYET DÖNEMİ TÜRK EDEBİYATI (1923 - ...) Cumhuriyet Dönemi Türk Edebiyatının Oluşumu ATATÜRK İLKELERİ - Cumhuriyetçilik ilkesi - Cumhuriyetçiliğin Türk toplumuna sağladığı faydalar</w:t>
            </w:r>
          </w:p>
        </w:tc>
        <w:tc>
          <w:tcPr>
            <w:vAlign w:val="center"/>
          </w:tcPr>
          <w:p>
            <w:pPr>
              <w:rPr>
                <w:b/>
              </w:rPr>
            </w:pPr>
            <w:r>
              <w:t>2.Cumhuriyet Döneminde memleket edebiyatı zevkinin nasıl ortaya çıktığını ve geliştiğini açıklar. 4.Milleti oluşturan değerlerin farklı yönleriyle edebî metinlerde ele alındığını örneklerle açıklar. 6.Cumhuriyet Dönemi Türk Edebiyatının oluşumunu açıklar. 1.Cumhuriyetçilik ilkesinin özeliklerini fark eder. 2.Cumhuriyetin Türk toplumuna sağladığı faydaları sezer.</w:t>
            </w:r>
          </w:p>
        </w:tc>
        <w:tc>
          <w:tcPr>
            <w:vAlign w:val="center"/>
          </w:tcPr>
          <w:p>
            <w:pPr>
              <w:rPr>
                <w:b/>
              </w:rPr>
            </w:pPr>
            <w:r>
              <w:t>Takrir, soru - cevap, çözme, inceleme, uygulama,değerlendirme</w:t>
            </w:r>
          </w:p>
        </w:tc>
        <w:tc>
          <w:tcPr>
            <w:vAlign w:val="center"/>
          </w:tcPr>
          <w:p>
            <w:pPr>
              <w:rPr>
                <w:b/>
              </w:rPr>
            </w:pPr>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Cumhuriyet Dönemi Türk Edebiyatının Oluşumu - Laiklik ilkesi - Dinî istismar ve taassup konularında Atatürk’ün düşünceleri ATATÜRKÇÜ DÜŞÜNCE SİSTEMİ - Atatürkçülüğün nitelikleri</w:t>
            </w:r>
          </w:p>
        </w:tc>
        <w:tc>
          <w:tcPr>
            <w:vAlign w:val="center"/>
          </w:tcPr>
          <w:p>
            <w:r>
              <w:t>2.Cumhuriyet Döneminde memleket edebiyatı zevkinin nasıl ortaya çıktığını ve geliştiğini açıklar. 4.Milleti oluşturan değerlerin farklı yönleriyle edebî metinlerde ele alındığını örneklerle açıklar. 5.Dil ve zevkte Cumhuriyet Döneminin yansımalarını belirler. 3.Laiklik ilkesiyle ilgili çıkarımlarda bulunur. 4.Atatürk’ün din konusundaki görüşlerini sezer.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II. ÜNİTE: CUMHURİYET DÖNEMİNDE ÖĞRETİCİ METİNLER Öğretici Metin Örnekleri 1. Deneme ATATÜRK İLKELERİ - Laiklik ilkesi - Laikliğin Türk toplumuna sağladığı faydalar</w:t>
            </w:r>
          </w:p>
        </w:tc>
        <w:tc>
          <w:tcPr>
            <w:vAlign w:val="center"/>
          </w:tcPr>
          <w:p>
            <w:r>
              <w:t>2.Metni yapı bakımından çözümler. 5.Metni yorumlayarak güncelleştirir. 6.Metnin hangi geleneğe bağlı kalınarak yazıldığını nedenleriyle açıklar. 7.Cumhuriyet Dönemine ait incelediği öğretici metinleri zihniyet, yapı, tema ve anlatım bakımından karşılaştırır. 1.Laikliğin Türk toplumuna sağladığı faydaları belirler.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Öğretici Metin Örnekleri 2. Makale - Din ve vicdan hürriyeti - Kanun önünde eşitlik</w:t>
            </w:r>
          </w:p>
        </w:tc>
        <w:tc>
          <w:tcPr>
            <w:vAlign w:val="center"/>
          </w:tcPr>
          <w:p>
            <w:r>
              <w:t>2.Metni yapı bakımından çözümler. 6.Metnin hangi geleneğe bağlı kalınarak yazıldığını nedenleriyle açıklar. 7.Cumhuriyet Dönemine ait incelediği öğretici metinleri zihniyet, yapı, tema ve anlatım bakımından karşılaştırır. 8.Yazarın fikrî ve edebî yönü hakkında çıkarımlarda bulunur. 2.Din ve vicdan hürriyetinin önemini kavrar. 3.Atatürkçülükte kanun önünde eşitliğin önemini belirler.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Öğretici Metin Örnekleri 3. Gezi Yazısı - Çağdaşlaşma - Toplumsal barış ve huzuru sürekliliği sağlama</w:t>
            </w:r>
          </w:p>
        </w:tc>
        <w:tc>
          <w:tcPr>
            <w:vAlign w:val="center"/>
          </w:tcPr>
          <w:p>
            <w:r>
              <w:t>1.Metni yapı bakımından çözümler. 5.Metni yorumlayarak güncelleştirir 6.Metnin hangi geleneğe bağlı kalınarak yazıldığını nedenleriyle açıklar. 7.Cumhuriyet Dönemine ait incelediği öğretici metinleri zihniyet, yapı, tema ve anlatım bakımından karşılaştırır.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Öğretici Metin Örnekleri 4. Hatıra - Millî birlik ve beraberliği güçlendirme - Atatürk ilkelerine sahip çıkmak ve devamlılığını sağlamak</w:t>
            </w:r>
          </w:p>
        </w:tc>
        <w:tc>
          <w:tcPr>
            <w:vAlign w:val="center"/>
          </w:tcPr>
          <w:p>
            <w:r>
              <w:t>2.Metni yapı bakımından çözümler. 6.Metnin hangi geleneğe bağlı kalınarak yazıldığını nedenleriyle açıklar. 7.Cumhuriyet Dönemine ait incelediği öğretici metinleri zihniyet, yapı, tema ve anlatım bakımından karşılaştırır. 8.Yazarın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Öğretici Metin Örnekleri 5.Fıkra</w:t>
            </w:r>
          </w:p>
        </w:tc>
        <w:tc>
          <w:tcPr>
            <w:vAlign w:val="center"/>
          </w:tcPr>
          <w:p>
            <w:r>
              <w:t>2.Metni yapı bakımından çözümler. 6.Metnin hangi geleneğe bağlı kalınarak yazıldığını nedenleriyle açıklar 7.Cumhuriyet Dönemine ait incelediği öğretici metinleri zihniyet, yapı, tema ve anlatım bakımından karşılaştırır.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III. ÜNİTE: CUMHURİYET DÖNEMİ’NDE COŞKU VE HEYECANI DİLE GETİREN METİNLER (ŞİİR) 1. Öz Şiir (Saf Şiir) Anlayışını Sürdüren Şiir (1920-1940)</w:t>
            </w:r>
            <w:r>
              <w:t>III. ÜNİTE: CUMHURİYET DÖNEMİ’NDE COŞKU VE HEYECANI DİLE GETİREN METİNLER (ŞİİR) 1. Öz Şiir (Saf Şiir) Anlayışını Sürdüren Şiir (1920-1940)</w:t>
            </w:r>
          </w:p>
        </w:tc>
        <w:tc>
          <w:tcPr>
            <w:vAlign w:val="center"/>
          </w:tcPr>
          <w:p>
            <w:r>
              <w:t>2.Şiirin yapısını çözümler. 6.Şiiri yorumlayarak günceleştirir. 7.Şiirin ait olduğu geleneği belirler.</w:t>
            </w:r>
            <w:r>
              <w:t>2.Şiirin yapısını çözümler. 6.Şiiri yorumlayarak günceleştirir. 7.Şiirin ait olduğu geleneği belirler.</w:t>
            </w:r>
          </w:p>
        </w:tc>
        <w:tc>
          <w:tcPr>
            <w:vAlign w:val="center"/>
          </w:tcPr>
          <w:p>
            <w:r>
              <w:t>Takrir, soru - cevap, çözme, inceleme, uygulama,değerlendirme</w:t>
            </w:r>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1. Öz Şiir (Saf Şiir) Anlayışını Sürdüren Şiir (1920-1940)</w:t>
            </w:r>
            <w:r>
              <w:t>1. Öz Şiir (Saf Şiir) Anlayışını Sürdüren Şiir (1920-1940)</w:t>
            </w:r>
          </w:p>
        </w:tc>
        <w:tc>
          <w:tcPr>
            <w:vAlign w:val="center"/>
          </w:tcPr>
          <w:p>
            <w:r>
              <w:t>. 9.Öz şiir anlayışını sürdüren şairlerin şiir anlayışlarını açıklar. 10.Şiirde yerli ve mahallî olan unsurları açıklar. 12.Millî Edebiyat Dönemi şiirleriyle öz şiiri sürdüren şiirlerden birini dil, yapı ve tema bakımlarından karşılaştırır. 13.Metinden hareketle şairin fikrî ve edebî yönü hakkında çıkarımlarda bulunur. 14.Şiir ezberler.</w:t>
            </w:r>
            <w:r>
              <w:t>. 9.Öz şiir anlayışını sürdüren şairlerin şiir anlayışlarını açıklar. 10.Şiirde yerli ve mahallî olan unsurları açıklar. 12.Millî Edebiyat Dönemi şiirleriyle öz şiiri sürdüren şiirlerden birini dil, yapı ve tema bakımlarından karşılaştırır. 13.Metinden hareketle şairin fikrî ve edebî yönü hakkında çıkarımlarda bulunur. 14.Şiir ezberler.</w:t>
            </w:r>
          </w:p>
        </w:tc>
        <w:tc>
          <w:tcPr>
            <w:vAlign w:val="center"/>
          </w:tcPr>
          <w:p>
            <w:r>
              <w:t>Takrir, soru - cevap, çözme, inceleme, uygulama,değerlendirme</w:t>
            </w:r>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2. Serbest Nazım ve Toplumcu Şiir (1920-1940)</w:t>
            </w:r>
          </w:p>
        </w:tc>
        <w:tc>
          <w:tcPr>
            <w:vAlign w:val="center"/>
          </w:tcPr>
          <w:p>
            <w:r>
              <w:t>2.Şiiri yapı bakımından çözümler. 6.Şiiri yorumlayarak güncelleştirir.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2. Serbest Nazım ve Toplumcu Şiir (1920-1940)</w:t>
            </w:r>
          </w:p>
        </w:tc>
        <w:tc>
          <w:tcPr>
            <w:vAlign w:val="center"/>
          </w:tcPr>
          <w:p>
            <w:r>
              <w:t>7.Şiirin geleneğini belirler. 8.Serbest nazımla toplumcu şiir arasındaki ilişkiyi açıklar. 9.Serbest nazım ve toplumcu şiirle, öz şiir anlayışını sürdürenlerin şiirlerini karşılaştırır. 11.Şiir ezberler.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3. Millî Edebiyat Zevk ve Anlayışını Sürdüren Şiir (1920-1950)</w:t>
            </w:r>
          </w:p>
        </w:tc>
        <w:tc>
          <w:tcPr>
            <w:vAlign w:val="center"/>
          </w:tcPr>
          <w:p>
            <w:r>
              <w:t>2.Şiiri yapı bakımından çözümler. . 6.Şiiri yorumlayarak günceleştirir.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3. Millî Edebiyat Zevk ve Anlayışını Sürdüren Şiir (1920-1950)</w:t>
            </w:r>
          </w:p>
        </w:tc>
        <w:tc>
          <w:tcPr>
            <w:vAlign w:val="center"/>
          </w:tcPr>
          <w:p>
            <w:r>
              <w:t>8.Halk şiirinden gelen öğeleri belirler. 10.Millî Edebiyat zevk ve anlayışını sürdüren şiir anlayışıyla eser veren farklı şairlerin şiirlerini zihniyet, ses, dil, tema ve yapı bakımından karşılaştırır.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4. Garip Hareketi (I. Yeni) (1940–1950)</w:t>
            </w:r>
          </w:p>
        </w:tc>
        <w:tc>
          <w:tcPr>
            <w:vAlign w:val="center"/>
          </w:tcPr>
          <w:p>
            <w:r>
              <w:t>2.Şiiri yapı bakımından çözümler. 6.Şiiri yorumlayarak güncelleştirir.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4. Garip Hareketi (I. Yeni) (1940–1950)</w:t>
            </w:r>
          </w:p>
        </w:tc>
        <w:tc>
          <w:tcPr>
            <w:vAlign w:val="center"/>
          </w:tcPr>
          <w:p>
            <w:r>
              <w:t>8.Şiirde anlamın neden açık olduğunu belirler. 10.Halk arasından seçilmiş insanlara şiirde neden önem verildiğini açıklar. 11."Garip şiirini" Millî Edebiyat zevk ve anlayışını sürdürenlerin şiirleriyle karşılaştırır. 12.Şiirden hareketle şairin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5. Toplumcu Şiir Zevk ve Anlayışını Ön Plana Çıkaranlar (1940–1960)</w:t>
            </w:r>
          </w:p>
        </w:tc>
        <w:tc>
          <w:tcPr>
            <w:vAlign w:val="center"/>
          </w:tcPr>
          <w:p>
            <w:r>
              <w:t>1.Şiirden hareketle metnin oluşmasına imkân sağlayan zihniyeti belirler. 2.Şiiri yapı bakımından çözümler. 6.Şiiri yorumlayarak günceleştirir. 7.Şiirden hareketle şairin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6. Garip Dışında Yeniliği Sürdüren Şiir (1940–1960)</w:t>
            </w:r>
          </w:p>
        </w:tc>
        <w:tc>
          <w:tcPr>
            <w:vAlign w:val="center"/>
          </w:tcPr>
          <w:p>
            <w:r>
              <w:t>2.Şiiri yapı bakımından çözümler. 4.Şiirin dil ve anlatım özelliklerini açıklar. 5.Şiirde ahengi sağlayan unsurları belirler.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6. Garip Dışında Yeniliği Sürdüren Şiir (1940–1960)</w:t>
            </w:r>
          </w:p>
        </w:tc>
        <w:tc>
          <w:tcPr>
            <w:vAlign w:val="center"/>
          </w:tcPr>
          <w:p>
            <w:r>
              <w:t>6.Şiiri yorumlayarak güncelleştirir. 8.Öz şiir, toplumcu şiir ve Garip Hareketi ile getirilen yenilikleri şairlerin kendi duyarlılıklarıyla yorumladığını ifade eder. 9.Şiirden hareketle şairin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7. İkinci Yeni Şiiri (1950-1965)</w:t>
            </w:r>
          </w:p>
        </w:tc>
        <w:tc>
          <w:tcPr>
            <w:vAlign w:val="center"/>
          </w:tcPr>
          <w:p>
            <w:r>
              <w:t>1.Şiirden hareketle metnin oluşmasına imkân sağlayan zihniyeti belirler. 2.Şiiri yapı bakımından çözümler. 4.Şiirin dil ve anlatım özelliklerini açıklar. 6.Şiiri yorumlayarak güncelleştirir.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7. İkinci Yeni Şiiri (1950-1965)</w:t>
            </w:r>
          </w:p>
        </w:tc>
        <w:tc>
          <w:tcPr>
            <w:vAlign w:val="center"/>
          </w:tcPr>
          <w:p>
            <w:r>
              <w:t>7.Şiirde anlamın kapalılığını ve bireyselliğini örneklerle açıklar. 8.Şiirin ait olduğu geleneği belirler. 9.Şiirde Batılı düşünce ve edebiyat hareketlerinin etkisini belirler. 10.Garip şiiriyle İkinci Yeni şiirini karşılaştırır.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8. İkinci Yeni Sonrası Toplumcu Şiir (1960-1980)</w:t>
            </w:r>
          </w:p>
        </w:tc>
        <w:tc>
          <w:tcPr>
            <w:vAlign w:val="center"/>
          </w:tcPr>
          <w:p>
            <w:r>
              <w:t>2.Şiiri yapı bakımından çözümler. 3.Şiirin temasını bulur. 4.Şiirin dil ve anlatım özelliklerini açıklar. 5.Şiirde ahengi sağlayan öğeleri belirler.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8. İkinci Yeni Sonrası Toplumcu Şiir (1960-1980)</w:t>
            </w:r>
          </w:p>
        </w:tc>
        <w:tc>
          <w:tcPr>
            <w:vAlign w:val="center"/>
          </w:tcPr>
          <w:p>
            <w:r>
              <w:t>6.Şiiri yorumlayarak güncelleştirir. 9.İkinci Yeni Şiiri ile İkinci Yeni sonrası şiirini karşılaştırır. 10.Şiirden hareketle şairin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9. 1980 Sonrası Şiir</w:t>
            </w:r>
          </w:p>
        </w:tc>
        <w:tc>
          <w:tcPr>
            <w:vAlign w:val="center"/>
          </w:tcPr>
          <w:p>
            <w:r>
              <w:t>1.Şiirden hareketle metnin oluşmasına imkân sağlayan zihniyeti belirler. 2.Şiiri yapı bakımından çözümler. 9.İkinci Yeni sonrası Türk şiiriyle 1980 sonrası Türk şiirini karşılaştırır. 10.1980 sonrasında belirgin bir hareket ve düşüncenin şiire hâkim olup olmadığını sorgular. 11.Şiirden hareketle şairin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10. Cumhuriyet Döneminde Halk Şiiri</w:t>
            </w:r>
          </w:p>
        </w:tc>
        <w:tc>
          <w:tcPr>
            <w:vAlign w:val="center"/>
          </w:tcPr>
          <w:p>
            <w:r>
              <w:t>1.Halk şiiri zevkinin devam edip etmediğini sorgular. 2.XX. yy.da halk şiirine verilen değeri açıklar . 3.Şiiri yapı bakımından çözümler. 6.Şiirde ahengi sağlayan öğeleri belirler.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10. Cumhuriyet Döneminde Halk Şiiri</w:t>
            </w:r>
          </w:p>
        </w:tc>
        <w:tc>
          <w:tcPr>
            <w:vAlign w:val="center"/>
          </w:tcPr>
          <w:p>
            <w:r>
              <w:t>7.Şiiri yorumlar. 9.Halk şairlerinin sözlü edebiyat geleneği ile ilişkisini belirler. 11.Cumhuriyet Döneminde halk şiirinin en önemli temsilcilerini belirler. 12.Şiirden hareketle şairin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IV. ÜNİTE: CUMHURİYET DÖNEMİ’NDE OLAY ÇEVRESİNDE OLUŞAN METİNLER 1. Anlatmaya Bağlı Edebî Metinler (Hikâye-Roman) a. Millî Edebiyat Zevk ve Anlayışını Sürdüren Eserler - Hikâye</w:t>
            </w:r>
          </w:p>
        </w:tc>
        <w:tc>
          <w:tcPr>
            <w:vAlign w:val="center"/>
          </w:tcPr>
          <w:p>
            <w:r>
              <w:t>1.Metinden hareketle metnin oluşmasına imkân sağlayan zihniyeti belirler. 2.Metni yapı bakımından çözümler. 4.Metnin dil ve anlatım özelliklerini açıklar.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a. Millî Edebiyat Zevk ve Anlayışını Sürdüren Eserler - Roman</w:t>
            </w:r>
          </w:p>
        </w:tc>
        <w:tc>
          <w:tcPr>
            <w:vAlign w:val="center"/>
          </w:tcPr>
          <w:p>
            <w:r>
              <w:t>5.Metni yorumlayarak güncelleştirir. 6.Cumhuriyet Döneminde tercih edilen hikâye tarzlarını belirler. 7.Metnin bağlı olduğu geleneği belirler. 8.Metinden hareketle yazarın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b. Toplumcu Gerçekçi Eserler - Hikâye</w:t>
            </w:r>
          </w:p>
        </w:tc>
        <w:tc>
          <w:tcPr>
            <w:vAlign w:val="center"/>
          </w:tcPr>
          <w:p>
            <w:r>
              <w:t>1.Metinden hareketle metnin oluşmasına imkân sağlayan zihniyeti belirler. 2.Metni yapı bakımından çözümler. 3.Metnin temasını bulur. 4.Metnin dil ve anlatım özelliklerini açıklar.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b. Toplumcu Gerçekçi Eserler - Roman</w:t>
            </w:r>
          </w:p>
        </w:tc>
        <w:tc>
          <w:tcPr>
            <w:vAlign w:val="center"/>
          </w:tcPr>
          <w:p>
            <w:r>
              <w:t>5.Metnin yazılış amacını belirler. 6.Metni yorumlayarak güncelleştirir. 7.Metnin bağlı olduğu roman ve hikâye tarzını sebeplerini açıklar.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c. Bireyin İç Dünyasını Esas Alan Eserler - Hikâye</w:t>
            </w:r>
          </w:p>
        </w:tc>
        <w:tc>
          <w:tcPr>
            <w:vAlign w:val="center"/>
          </w:tcPr>
          <w:p>
            <w:r>
              <w:t>2.Metni yapı bakımından çözümler. 3.Metnin temasını bulur. 4.Metnin dil ve anlatım özelliklerini belirler.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c. Bireyin İç Dünyasını Esas Alan Eserler - Roman</w:t>
            </w:r>
          </w:p>
        </w:tc>
        <w:tc>
          <w:tcPr>
            <w:vAlign w:val="center"/>
          </w:tcPr>
          <w:p>
            <w:r>
              <w:t>6.Bireyin iç dünyasını esas alan yazarların yöneldiği konuları belirler. 7.Metnin bağlı olduğu geleneği sorgular. 8.Metinden hareketle yazarın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d. Modernizmi Esas Alan Eserler</w:t>
            </w:r>
          </w:p>
        </w:tc>
        <w:tc>
          <w:tcPr>
            <w:vAlign w:val="center"/>
          </w:tcPr>
          <w:p>
            <w:r>
              <w:t>1.Metinden hareketle metnin oluşmasına imkân sağlayan zihniyeti belirler. 2.Metni yapı bakımından çözümler. 5.Metni yorumlayarak güncelleştirir.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d. Modernizmi Esas Alan Eserler</w:t>
            </w:r>
          </w:p>
        </w:tc>
        <w:tc>
          <w:tcPr>
            <w:vAlign w:val="center"/>
          </w:tcPr>
          <w:p>
            <w:r>
              <w:t>6.Metinde varoluşçu yazarların örnek alınıp alınmadığını sorgular. 8.Metnin bağlı olduğu roman ve hikâye tarzını sorgular. 9.Metnin bağlı olduğu roman ve hikâye tarzının özelliklerini metinde arar. 10.Metinden hareketle yazarın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2. Göstermeye Bağlı Edebî Metinler (Tiyatro Metinleri)</w:t>
            </w:r>
          </w:p>
        </w:tc>
        <w:tc>
          <w:tcPr>
            <w:vAlign w:val="center"/>
          </w:tcPr>
          <w:p>
            <w:r>
              <w:t>2.Metni yapı bakımından çözümler. 3.Metnin temasını bulur. 5.Metnin dil ve anlatım özelliklerini açıklar. 6.Yenileşmenin sebep olduğu olay ve görünüşlerin sahnelendiğini örneklerle açıklar.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2. Göstermeye Bağlı Edebî Metinler (Tiyatro Metinleri)</w:t>
            </w:r>
          </w:p>
        </w:tc>
        <w:tc>
          <w:tcPr>
            <w:vAlign w:val="center"/>
          </w:tcPr>
          <w:p>
            <w:r>
              <w:t>7.Tiyatro eserlerinin kültür değişmesini yansıtıp yansıtmayacağını sorgular. 10.Tiyatro eseri aracılığıyla toplumun eleştirildiğini belirler. 11.Geleneksel seyirlik oyunların toplumcu gerçekçi dikkatle yorumlandığını örneklerle açıklar.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3. Cumhuriyet Dönemi Edebiyatının Genel Özellikleri</w:t>
            </w:r>
          </w:p>
        </w:tc>
        <w:tc>
          <w:tcPr>
            <w:vAlign w:val="center"/>
          </w:tcPr>
          <w:p>
            <w:r>
              <w:t>2.Cumhuriyet Döneminde edebî metinlerin sosyal ve siyasi olaylarla zaman içinde zenginleştiğine örnekler verir. 3.Edebî metinlerde geniş halk kitlesinin zevki ve yaşama tarzından nasıl ve niçin yararlanıldığını açıklar. 4.Cumhuriyet Döneminde edebiyatımızın farklı yönlerden nasıl geliştiğini açıklar. 5.Cumhuriyetin ilk dönemlerinde memleket edebiyatı zevkinin hâkim olmasının sebeplerini ve sonuçlarını 9.Modern dünya edebiyatına ait anlatma ve söyleme biçimlerine Cumhuriyet Dönemi Türk Edebiyatında nasıl yer verildiğini açıklar.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3. Cumhuriyet Dönemi Edebiyatının Genel Özellikleri</w:t>
            </w:r>
          </w:p>
        </w:tc>
        <w:tc>
          <w:tcPr>
            <w:vAlign w:val="center"/>
          </w:tcPr>
          <w:p>
            <w:r>
              <w:t>2.Cumhuriyet Döneminde edebî metinlerin sosyal ve siyasi olaylarla zaman içinde zenginleştiğine örnekler verir. 3.Edebî metinlerde geniş halk kitlesinin zevki ve yaşama tarzından nasıl ve niçin yararlanıldığını açıklar. 4.Cumhuriyet Döneminde edebiyatımızın farklı yönlerden nasıl geliştiğini açıklar. 5.Cumhuriyetin ilk dönemlerinde memleket edebiyatı zevkinin hâkim olmasının sebeplerini ve sonuçlarını 9.Modern dünya edebiyatına ait anlatma ve söyleme biçimlerine Cumhuriyet Dönemi Türk Edebiyatında nasıl yer verildiğini açıklar.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