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DESEN DERSİ ...... SINIFI</w:t>
        <w:br/>
        <w:t>ÜNİTELENDİRİLMİŞ YILLIK DERS PLANI</w:t>
      </w:r>
    </w:p>
    <w:tbl>
      <w:tblPr>
        <w:tblStyle w:val="TableGrid"/>
        <w:tblW w:w="5000" w:type="pct"/>
        <w:tblInd w:w="-113" w:type="dxa"/>
        <w:tblLook w:val="04A0"/>
      </w:tblPr>
      <w:tblGrid>
        <w:gridCol w:w="742"/>
        <w:gridCol w:w="969"/>
        <w:gridCol w:w="531"/>
        <w:gridCol w:w="799"/>
        <w:gridCol w:w="5489"/>
        <w:gridCol w:w="3600"/>
        <w:gridCol w:w="1075"/>
        <w:gridCol w:w="129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I. ÜNİTE: ESTETİĞE GİRİŞ</w:t>
            </w:r>
          </w:p>
        </w:tc>
        <w:tc>
          <w:tcPr>
            <w:vAlign w:val="center"/>
          </w:tcPr>
          <w:p>
            <w:pPr>
              <w:rPr>
                <w:b/>
              </w:rPr>
            </w:pPr>
            <w:r>
              <w:t>1-‘’Bilgi” kavramını sorgular. 2.“Özne” ve “nesne”yi bilgi elde etme faaliyetinin unsuru olmaları açısından sorgular. 3.“Felsefi bilgi” kavramını, bilgi kavramından hareketle yorumlar. 4.“Sanat ” kavramını sorgular</w:t>
            </w:r>
          </w:p>
        </w:tc>
        <w:tc>
          <w:tcPr>
            <w:vAlign w:val="center"/>
          </w:tcPr>
          <w:p>
            <w:pPr>
              <w:rPr>
                <w:b/>
              </w:rPr>
            </w:pPr>
            <w:r>
              <w:t>1. Bilgi</w:t>
            </w:r>
          </w:p>
        </w:tc>
        <w:tc>
          <w:tcPr>
            <w:vAlign w:val="center"/>
          </w:tcPr>
          <w:p>
            <w:pPr>
              <w:rPr>
                <w:b/>
              </w:rPr>
            </w:pPr>
            <w:r>
              <w:t>Anlatım, soru-cevap, sorgulayıcı metot, grup çalışması, değerlendirme</w:t>
            </w:r>
          </w:p>
        </w:tc>
        <w:tc>
          <w:tcPr>
            <w:vAlign w:val="center"/>
          </w:tcPr>
          <w:p>
            <w:pPr>
              <w:rPr>
                <w:b/>
              </w:rPr>
            </w:pPr>
            <w:r>
              <w:t>Resim örnekleri kaynak kitaplar Görsel dökümanlar Not defteri,Kalem, silgi kara tahta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I. ÜNİTE: ESTETİĞE GİRİŞ</w:t>
            </w:r>
          </w:p>
        </w:tc>
        <w:tc>
          <w:tcPr>
            <w:vAlign w:val="center"/>
          </w:tcPr>
          <w:p>
            <w:r>
              <w:t>1-‘’Bilgi” kavramını sorgular. 2.“Özne” ve “nesne”yi bilgi elde etme faaliyetinin unsuru olmaları açısından sorgular. 3.“Felsefi bilgi” kavramını, bilgi kavramından hareketle yorumlar. 4.“Sanat ” kavramını sorgular</w:t>
            </w:r>
          </w:p>
        </w:tc>
        <w:tc>
          <w:tcPr>
            <w:vAlign w:val="center"/>
          </w:tcPr>
          <w:p>
            <w:r>
              <w:t>2. Felsefi Bilgi a. Sanat b. Estetik</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II. ÜNİTE: ESTETİĞİN TEMEL KONU VE KAVRAMLARI</w:t>
            </w:r>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r>
              <w:t>Anlatım, soru-cevap, sorgulayıcı metot, grup çalışması, değerlendirme</w:t>
            </w:r>
          </w:p>
        </w:tc>
        <w:tc>
          <w:tcPr>
            <w:vAlign w:val="center"/>
          </w:tcPr>
          <w:p>
            <w:r>
              <w:t>Resim örnekleri kaynak kitaplar Görsel dökümanlar Not defteri,Kalem, silgi kara tahta</w:t>
            </w:r>
            <w:r>
              <w:t>Resim örnekleri kaynak kitaplar Görsel dökümanlar Not defteri,Kalem, silgi kara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II. ÜNİTE: ESTETİĞİN TEMEL KONU VE KAVRAMLARI</w:t>
            </w:r>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r>
              <w:t>Anlatım, soru-cevap, sorgulayıcı metot, grup çalışması, değerlendirme</w:t>
            </w:r>
          </w:p>
        </w:tc>
        <w:tc>
          <w:tcPr>
            <w:vAlign w:val="center"/>
          </w:tcPr>
          <w:p>
            <w:r>
              <w:t>Resim örnekleri kaynak kitaplar Görsel dökümanlar Not defteri,Kalem, silgi kara tahta</w:t>
            </w:r>
            <w:r>
              <w:t>Resim örnekleri kaynak kitaplar Görsel dökümanlar Not defteri,Kalem, silgi kara tahta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II. ÜNİTE: ESTETİĞİN TEMEL KONU VE KAVRAMLARI</w:t>
            </w:r>
          </w:p>
        </w:tc>
        <w:tc>
          <w:tcPr>
            <w:vAlign w:val="center"/>
          </w:tcPr>
          <w:p>
            <w:r>
              <w:t>7. “Güzel” ve “yüce” kavramları arasındaki farkları örneklerle ortaya koyar. 8. Tabiatta ve sanatta “güzel” arasındaki farkı yorumlar. 9. İnsan faaliyetlerini göz önünde bulundurarak, “sanat” kavramını temellendirir.</w:t>
            </w:r>
          </w:p>
        </w:tc>
        <w:tc>
          <w:tcPr>
            <w:vAlign w:val="center"/>
          </w:tcPr>
          <w:p>
            <w:r>
              <w:t>“GÜZEL” Kavramının Sorgulanması c. Güzel-Yüce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II. ÜNİTE: ESTETİĞİN TEMEL KONU VE KAVRAMLARI</w:t>
            </w:r>
          </w:p>
        </w:tc>
        <w:tc>
          <w:tcPr>
            <w:vAlign w:val="center"/>
          </w:tcPr>
          <w:p>
            <w:r>
              <w:t>7. “Güzel” ve “yüce” kavramları arasındaki farkları örneklerle ortaya koyar. 8. Tabiatta ve sanatta “güzel” arasındaki farkı yorumlar. 9. İnsan faaliyetlerini göz önünde bulundurarak, “sanat” kavramını temellendirir.</w:t>
            </w:r>
          </w:p>
        </w:tc>
        <w:tc>
          <w:tcPr>
            <w:vAlign w:val="center"/>
          </w:tcPr>
          <w:p>
            <w:r>
              <w:t>“GÜZEL” Kavramının Sorgulanması c. Güzel-Yüce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II. ÜNİTE: ESTETİĞİN TEMEL KONU VE KAVRAMLARI</w:t>
            </w:r>
          </w:p>
        </w:tc>
        <w:tc>
          <w:tcPr>
            <w:vAlign w:val="center"/>
          </w:tcPr>
          <w:p>
            <w:r>
              <w:t>10. Günümüzdeki sanatın popüler olan kısmıyla, olmayanını ayırt eder. 11. Sanat bilgisinin insan için önemini ve değerini ortaya koyar. 12.“Sanat” ve “güzel” kavramları arasında ilişki kurar.</w:t>
            </w:r>
          </w:p>
        </w:tc>
        <w:tc>
          <w:tcPr>
            <w:vAlign w:val="center"/>
          </w:tcPr>
          <w:p>
            <w:r>
              <w:t>“GÜZEL” Kavramının Sorgulanması d. Tabiatta ve Sanatta Güzel</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II. ÜNİTE: ESTETİĞİN TEMEL KONU VE KAVRAMLARI</w:t>
            </w:r>
          </w:p>
        </w:tc>
        <w:tc>
          <w:tcPr>
            <w:vAlign w:val="center"/>
          </w:tcPr>
          <w:p>
            <w:r>
              <w:t>10. Günümüzdeki sanatın popüler olan kısmıyla, olmayanını ayırt eder. 11. Sanat bilgisinin insan için önemini ve değerini ortaya koyar. 12.“Sanat” ve “güzel” kavramları arasında ilişki kurar.</w:t>
            </w:r>
          </w:p>
        </w:tc>
        <w:tc>
          <w:tcPr>
            <w:vAlign w:val="center"/>
          </w:tcPr>
          <w:p>
            <w:r>
              <w:t>“GÜZEL” Kavramının Sorgulanması d. Tabiatta ve Sanatta Güzel</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II. ÜNİTE: ESTETİĞİN TEMEL KONU VE KAVRAMLARI</w:t>
            </w:r>
          </w:p>
        </w:tc>
        <w:tc>
          <w:tcPr>
            <w:vAlign w:val="center"/>
          </w:tcPr>
          <w:p>
            <w:r>
              <w:t>13.“Sanatçı” ve “sanat eseri” arasında ilgi kurar. 14. “Sanat eseri”nin tek ve özgün olduğu fikrini pekiştirir. 15. “Sanat eseri” nin insan zekâsının yaratma faaliyeti olduğunu</w:t>
            </w:r>
          </w:p>
        </w:tc>
        <w:tc>
          <w:tcPr>
            <w:vAlign w:val="center"/>
          </w:tcPr>
          <w:p>
            <w:r>
              <w:t>SANAT ALANI a. Sanatçı b. Sanat Eseri c. Alıcısı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II. ÜNİTE: ESTETİĞİN TEMEL KONU VE KAVRAMLARI</w:t>
            </w:r>
          </w:p>
        </w:tc>
        <w:tc>
          <w:tcPr>
            <w:vAlign w:val="center"/>
          </w:tcPr>
          <w:p>
            <w:r>
              <w:t>13.“Sanatçı” ve “sanat eseri” arasında ilgi kurar. 14. “Sanat eseri”nin tek ve özgün olduğu fikrini pekiştirir. 15. “Sanat eseri” nin insan zekâsının yaratma faaliyeti olduğunu</w:t>
            </w:r>
          </w:p>
        </w:tc>
        <w:tc>
          <w:tcPr>
            <w:vAlign w:val="center"/>
          </w:tcPr>
          <w:p>
            <w:r>
              <w:t>SANAT ALANI a. Sanatçı b. Sanat Eseri c. Alıcısı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II. ÜNİTE: ESTETİĞİN TEMEL KONU VE KAVRAMLARI</w:t>
            </w:r>
          </w:p>
        </w:tc>
        <w:tc>
          <w:tcPr>
            <w:vAlign w:val="center"/>
          </w:tcPr>
          <w:p>
            <w:r>
              <w:t>16. “Sanat eseri” ile onu değerlendiren arasındaki ilişkiyi yorumlar.</w:t>
            </w:r>
          </w:p>
        </w:tc>
        <w:tc>
          <w:tcPr>
            <w:vAlign w:val="center"/>
          </w:tcPr>
          <w:p>
            <w:r>
              <w:t>SANAT ALANI a. Sanatçı b. Sanat Eseri c. Alıcısı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II. ÜNİTE: ESTETİĞİN TEMEL KONU VE KAVRAMLARI</w:t>
            </w:r>
          </w:p>
        </w:tc>
        <w:tc>
          <w:tcPr>
            <w:vAlign w:val="center"/>
          </w:tcPr>
          <w:p>
            <w:r>
              <w:t>16. “Sanat eseri” ile onu değerlendiren arasındaki ilişkiyi yorumlar.</w:t>
            </w:r>
          </w:p>
        </w:tc>
        <w:tc>
          <w:tcPr>
            <w:vAlign w:val="center"/>
          </w:tcPr>
          <w:p>
            <w:r>
              <w:t>Sanat ve Zanaat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II. ÜNİTE: ESTETİĞİN TEMEL KONU VE KAVRAMLARI</w:t>
            </w:r>
          </w:p>
        </w:tc>
        <w:tc>
          <w:tcPr>
            <w:vAlign w:val="center"/>
          </w:tcPr>
          <w:p>
            <w:r>
              <w:t>7. “Duygusal Etki” kuramını “Yansıtma” ve “Anlatımcı” kuramlarla ilişkilendirerek sonuç çıkartır. 8. I. A. Richards’ın sanat görüşünü açıklar.</w:t>
            </w:r>
          </w:p>
        </w:tc>
        <w:tc>
          <w:tcPr>
            <w:vAlign w:val="center"/>
          </w:tcPr>
          <w:p>
            <w:r>
              <w:t>3. Duygusal Etki Kuramı • Estetik Yaşantı Olarak Sanat 3. Duygusal Etki Kuramı • Estetik Yaşantı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II. ÜNİTE: ESTETİĞİN TEMEL KONU VE KAVRAMLARI</w:t>
            </w:r>
          </w:p>
        </w:tc>
        <w:tc>
          <w:tcPr>
            <w:vAlign w:val="center"/>
          </w:tcPr>
          <w:p>
            <w:r>
              <w:t>7. “Duygusal Etki” kuramını “Yansıtma” ve “Anlatımcı” kuramlarla ilişkilendirerek sonuç çıkartır. 8. I. A. Richards’ın sanat görüşünü açıklar.</w:t>
            </w:r>
          </w:p>
        </w:tc>
        <w:tc>
          <w:tcPr>
            <w:vAlign w:val="center"/>
          </w:tcPr>
          <w:p>
            <w:r>
              <w:t>3. Duygusal Etki Kuramı • Estetik Yaşantı Olarak Sanat 3. Duygusal Etki Kuramı • Estetik Yaşantı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IV. ÜNİTE: SANAT, İNSAN VE DEĞERLERİ</w:t>
            </w:r>
          </w:p>
        </w:tc>
        <w:tc>
          <w:tcPr>
            <w:vAlign w:val="center"/>
          </w:tcPr>
          <w:p>
            <w:r>
              <w:t>1.‘Değer’ kavramını sorgular.</w:t>
            </w:r>
          </w:p>
        </w:tc>
        <w:tc>
          <w:tcPr>
            <w:vAlign w:val="center"/>
          </w:tcPr>
          <w:p>
            <w:r>
              <w:t>1. Bir Değer Olarak İnsan ve Başarıları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1. Bir Değer Olarak İnsan ve Başarıları • Kişi ve Değerleri 1. Bir Değer Olarak İnsan ve Başarıları • Kişi ve Değerleri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1. Bir Değer Olarak İnsan ve Başarıları • Kişi ve Değerleri 1. Bir Değer Olarak İnsan ve Başarıları • Kişi ve Değerleri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Atatürk’ün gençliğe verdiği önem anlatılacak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Atatürk’ün gençliğe verdiği önem anlatılacak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IV. ÜNİTE: SANAT, İNSAN VE DEĞERLERİ</w:t>
            </w:r>
          </w:p>
        </w:tc>
        <w:tc>
          <w:tcPr>
            <w:vAlign w:val="center"/>
          </w:tcPr>
          <w:p>
            <w:r>
              <w:t>7. Çeşitli sanat tarzlarının ifade araçlarının anlatımdaki farklılıklarını değerlendirir. 8. Sanatın tarzı ve dilinin, çeşitli dönemler bakımından neden farklılaştığını tespit eder.</w:t>
            </w:r>
          </w:p>
        </w:tc>
        <w:tc>
          <w:tcPr>
            <w:vAlign w:val="center"/>
          </w:tcPr>
          <w:p>
            <w:r>
              <w:t>2. Bir İnsan Başarısı Olarak sanat • Sanat Eseri ve Değerler İlişkisi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IV. ÜNİTE: SANAT, İNSAN VE DEĞERLERİ</w:t>
            </w:r>
          </w:p>
        </w:tc>
        <w:tc>
          <w:tcPr>
            <w:vAlign w:val="center"/>
          </w:tcPr>
          <w:p>
            <w:r>
              <w:t>7. Çeşitli sanat tarzlarının ifade araçlarının anlatımdaki farklılıklarını değerlendirir. 8. Sanatın tarzı ve dilinin, çeşitli dönemler bakımından neden farklılaştığını tespit eder.</w:t>
            </w:r>
          </w:p>
        </w:tc>
        <w:tc>
          <w:tcPr>
            <w:vAlign w:val="center"/>
          </w:tcPr>
          <w:p>
            <w:r>
              <w:t>2. Bir İnsan Başarısı Olarak sanat • Sanat Eseri ve Değerler İlişkisi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 DÖNEM ÇALIŞMALARININ DEĞERLENDİRİLMESİ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 DÖNEM ÇALIŞMALARININ DEĞERLENDİRİLMESİ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