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085"/>
        <w:gridCol w:w="4189"/>
        <w:gridCol w:w="5232"/>
        <w:gridCol w:w="1085"/>
        <w:gridCol w:w="67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 TEMEL İLKELER 1.1. Tilavette Asla Uygunluk 1.2. Fem-i Muhsin’den Öğrenmek 1.3. Harfleri Doğru Telaffuz Etmek' '1. Harflerin Mahreçlerinden Telaffuzu 1.1. Harflerin Harekeler (Üstün, Esre, Ötre) ile Okunuşu 1.2. Harflerin Cezimli Okunuşu' 1. En’âm Suresi ve Anlamı (1-8) 1. En’âm Suresi ve Anlamı ()</w:t>
            </w:r>
          </w:p>
        </w:tc>
        <w:tc>
          <w:tcPr>
            <w:vAlign w:val="center"/>
          </w:tcPr>
          <w:p>
            <w:pPr>
              <w:rPr>
                <w:b/>
              </w:rPr>
            </w:pPr>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pPr>
              <w:rPr>
                <w:b/>
              </w:rPr>
            </w:pPr>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pPr>
              <w:rPr>
                <w:b/>
              </w:rPr>
            </w:pPr>
            <w:r>
              <w:t>Semâ‘ Arz Edâ Koro Çalışması Yapmak Harf Talimi Yapmak/Yaptırmak Tecvid Öğretiminde Teori ve Uygulama Birlikteliği</w:t>
            </w:r>
          </w:p>
        </w:tc>
        <w:tc>
          <w:tcPr>
            <w:vAlign w:val="center"/>
          </w:tcPr>
          <w:p>
            <w:pPr>
              <w:rPr>
                <w:b/>
              </w:rPr>
            </w:pPr>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'1.4. Tecvid Kurallarına Uygun Okumak 1.5. Tefekkür ve Tedebbüre Dikkat Etmek 1.6. Sevgi Temelli Yaklaşım' '1.3. Harflerin Şeddeli Okunuşu 1.4. Harflerin Med Harfine Göre Okunuşu' 1. En’âm Suresi ve Anlamı (19-35) 1. En’âm Suresi ve Anlamı (36-52)</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'2. TEMEL YÖNTEMLER 2.1. Semâ‘ 2.2. Arz 2.3. Edâ' 2. Okunuşu Özel Olan Kelimeler 1. En’âm Suresi ve Anlamı (53-68) 1. En’âm Suresi ve Anlamı (69-81)</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'2.4. Koro Çalışması Yapmak 2.5. Harf Talimi Yapmak/Yaptırmak 2.6. Tecvid Öğretiminde Teori ve Uygulama Birlikteliği' 1. En’âm Suresi ve Anlamı (82-90) 1. En’âm Suresi ve Anlamı (91-94) '1. Kur’an’ı Anlayarak Okumanın Amacı 1.1. Doğru Bilgi'</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11. Yâsîn Suresi ve Anlamı (1. Sayfa) 1. En’âm Suresi ve Anlamı (91) 1. En’âm Suresi ve Anlamı (100) '1.2. Doğru İnanç 1.3. Doğru Davranış'</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11. Yâsîn Suresi ve Anlamı (1. Sayfa) 1. En’âm Suresi ve Anlamı (118) 1. En’âm Suresi ve Anlamı (114) 11. Yâsîn Suresi ve Anlamı (1.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11. Yâsîn Suresi ve Anlamı (1. Sayfa) 1. En’âm Suresi ve Anlamı (121) 1. En’âm Suresi ve Anlamı (137) 11. Yâsîn Suresi ve Anlamı (2.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11. Yâsîn Suresi ve Anlamı (2. Sayfa) 1. En’âm Suresi ve Anlamı (132) 1. En’âm Suresi ve Anlamı (146) 11. Yâsîn Suresi ve Anlamı (2. Sayfa)</w:t>
            </w:r>
            <w:r>
              <w:t>11. Yâsîn Suresi ve Anlamı (2. Sayfa) 1. En’âm Suresi ve Anlamı (132) 1. En’âm Suresi ve Anlamı (146) 11. Yâsîn Suresi ve Anlamı (2.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11. Yâsîn Suresi ve Anlamı (2. Sayfa) 1. En’âm Suresi ve Anlamı (141) 1. En’âm Suresi ve Anlamı (155) 11. Yâsîn Suresi ve Anlamı (3. Sayfa)</w:t>
            </w:r>
            <w:r>
              <w:t>11. Yâsîn Suresi ve Anlamı (2. Sayfa) 1. En’âm Suresi ve Anlamı (141) 1. En’âm Suresi ve Anlamı (155) 11. Yâsîn Suresi ve Anlamı (3.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11. Yâsîn Suresi ve Anlamı (3. Sayfa) 2. A’râf Suresi ve Anlamı 2. A’râf Suresi ve Anlamı 11. Yâsîn Suresi ve Anlamı (3.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11. Yâsîn Suresi ve Anlamı (3. Sayfa) 2. A’râf Suresi ve Anlamı () 2. A’râf Suresi ve Anlamı (12-22) 11. Yâsîn Suresi ve Anlamı (4.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11. Yâsîn Suresi ve Anlamı (4. Sayfa) 2. A’râf Suresi ve Anlamı (26-30) 2. A’râf Suresi ve Anlamı (31-37) 11. Yâsîn Suresi ve Anlamı (4.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11. Yâsîn Suresi ve Anlamı (4. Sayfa) 2. A’râf Suresi ve Anlamı (38-43) 2. A’râf Suresi ve Anlamı (44-51) 11. Yâsîn Suresi ve Anlamı (5.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11. Yâsîn Suresi ve Anlamı (5. Sayfa) 2. A’râf Suresi ve Anlamı (52-57) 2. A’râf Suresi ve Anlamı (58-67) 11. Yâsîn Suresi ve Anlamı (5.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11. Yâsîn Suresi ve Anlamı (5. Sayfa) 2. A’râf Suresi ve Anlamı (68-73) 2. A’râf Suresi ve Anlamı (74-87) 11. Yâsîn Suresi ve Anlamı (6.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3. Vakıf, İbtida, Vasıl 2. A’râf Suresi ve Anlamı (84) 2. A’râf Suresi ve Anlamı (100) 11. Yâsîn Suresi ve Anlamı (6.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'4. Kur’an’daki Bazı İşaretler 4.1. Vakıf (Durak) İşaretleri' 2. A’râf Suresi ve Anlamı (133) 2. A’râf Suresi ve Anlamı (145) 11. Yâsîn Suresi ve Anlamı (6.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'4. Kur’an’daki Bazı İşaretler 4.1. Vakıf (Durak) İşaretleri' 2. A’râf Suresi ve Anlamı (153) 2. A’râf Suresi ve Anlamı (168) 11. Yâsîn Suresi ve Anlamı (6.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'4. Kur’an’daki Bazı İşaretler 4.1. Vakıf (Durak) İşaretleri' 2. A’râf Suresi ve Anlamı (175) '2. A’râf Suresi ve Anlamı (196-206) 3. Enfâl Suresi ve Anlamı (1-8)' 11. Yâsîn Suresi ve Anlamı (6.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'4.2. Secde İşareti 4.3. Hizip, Cüz İşaretleri' 3. Enfâl Suresi ve Anlamı (9-25) 3. Enfâl Suresi ve Anlamı (26-40) 11. Yâsîn Suresi ve Anlamı (6.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5. Kur’an Okuma Biçimleri: Tertil (Tahkik), Tedvir ve Hadr 3. Enfâl Suresi ve Anlamı (41-52) 3. Enfâl Suresi ve Anlamı (53-61) 10. Nebe’ Suresi ve Anlamı (1.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10. Nebe’ Suresi ve Anlamı (1. Sayfa) 3. Enfâl Suresi ve Anlamı (62-69) 3. Enfâl Suresi ve Anlamı (70-75) 10. Nebe’ Suresi ve Anlamı (1.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10. Nebe’ Suresi ve Anlamı (1. Sayfa) 4. Tevbe Suresi ve Anlamı (1-6) 4. Tevbe Suresi ve Anlamı () 10. Nebe’ Suresi ve Anlamı (2. Sayfa)</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10. Nebe’ Suresi ve Anlamı (2. Sayfa) 4. Tevbe Suresi ve Anlamı (14-20) 4. Tevbe Suresi ve Anlamı (21-26) 12. Bakara Suresi (157) Ayetler ve Anlamları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12. Bakara Suresi (157) Ayetler ve Anlamları 4. Tevbe Suresi ve Anlamı (27-31) 4. Tevbe Suresi ve Anlamı (32-36) 13. Âl-i İmrân Suresi (184) Ayetler ve Anlamları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13. Âl-i İmrân Suresi (184) Ayetler ve Anlamları 4. Tevbe Suresi ve Anlamı (37-40) 4. Tevbe Suresi ve Anlamı (41-47) 2. Duhâ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2. Duhâ Suresi ve Anlamı 4. Tevbe Suresi ve Anlamı (48-54) 4. Tevbe Suresi ve Anlamı (55-61) 3. İnşirâh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3. İnşirâh Suresi ve Anlamı 4. Tevbe Suresi ve Anlamı (62-68) 4. Tevbe Suresi ve Anlamı (69-72) 4. Tîn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4. Tîn Suresi ve Anlamı 4. Tevbe Suresi ve Anlamı (73-79) 4. Tevbe Suresi ve Anlamı (80-86) 5. Alak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5. Alak Suresi ve Anlamı 4. Tevbe Suresi ve Anlamı (87-93) 4. Tevbe Suresi ve Anlamı (94-99) 6. Beyyine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6. Beyyine Suresi ve Anlamı 4. Tevbe Suresi ve Anlamı (106) 4. Tevbe Suresi ve Anlamı (101) 7. Zilzâl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7. Zilzâl Suresi ve Anlamı 4. Tevbe Suresi ve Anlamı (117) 4. Tevbe Suresi ve Anlamı (112) 8. Âdiyat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8. Âdiyat Suresi ve Anlamı 4. Tevbe Suresi ve Anlamı (129) 5. Lokman Suresi ve Anlamı () 9. Kâri’a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6. Hatalı Okuyuş (Lahn) 5. Lokman Suresi ve Anlamı (1) 5. Lokman Suresi ve Anlamı (20-28) 9. Kâri’a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7. Kur’an Tilâveti ve Kıraat ilmi ile ilgili Temel Kavramlar 5. Lokman Suresi ve Anlamı (29-34) 6. Fâtır Suresi ve Anlamı () 9. Kâri’a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8. Kıraatler ve Kıraat İmamları 6. Fâtır Suresi ve Anlamı (12-30) 6. Fâtır Suresi ve Anlamı (31-45) 9. Kâri’a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8. Kıraatler ve Kıraat İmamları 6. Fâtır Suresi ve Anlamı (12-30) 6. Fâtır Suresi ve Anlamı (31-45) 9. Kâri’a Suresi ve Anlamı</w:t>
            </w:r>
          </w:p>
        </w:tc>
        <w:tc>
          <w:tcPr>
            <w:vAlign w:val="center"/>
          </w:tcPr>
          <w:p>
            <w:r>
              <w:t>Bu ünitenin sonunda öğrenciler; 1. Harfleri fonetiğine uygun olarak üstün, esre ve ötre ile telaffuz eder. 2. Harfleri fonetiğine uygun olarak cezimli olarak okur. 3. Harfleri fonetiğine uygun olarak şeddeli olarak okur. 4. Harfleri fonetiğine uygun olarak med harfleri ile okur. 5. Okunuşu özel olan kelimeleri bilir ve doğru telaffuz eder. 6. Vakıf, ibtida ve vasıl ile ilgili okuma kurallarını açıklar. 7. Kur’an’daki bazı işaretleri tanır. 8. Öğrendiği tecvid kurallarını uygu lar. 9. Kur’an okuma biçimlerini ayırt eder. 10. Hatalı okuyuş hakkında bilgi sahibi olur. 11. Kur’an tilâveti ve kıraat ilmi ile ilgili temel kavramları açıklar. 12. Kıraatler ve Kıraat İmamları hakkında bilgi sahibi olur. Bu ünitenin sonunda öğrenciler; 1. Kur’an öğreniminde/öğretiminde temel ilkeleri açıklar. 2. Kur’an öğreniminde/öğretiminde temel yöntemleri açıklar. Bu ünitenin sonunda öğrenciler; 1. Yüzünden okunacak sureleri harflerin mahreçlerine ve tecvid kurallarına göre okur. 2. Tecvid kurallarını yüzünden okuduğu surelerde gösterir. 3. Kur’an’ı doğru ve seri okumaya istekli olur. 4. Yüzünden okunan bölümlerin anlamlarını Kur’an- ı Kerim mealinden okuyarak içeriğini ana hatları ile bilir. Bu ünitenin sonunda öğrenciler; 1. Kur’an’ı anlayarak okumanın önemini kavrar. 2. Kur’an’dan hareketle doğru bilgi, doğru inanç ve doğru davranış edinmesi gerektiğini fark eder. 3. Ezberlenecek ayet ve sureleri yüzünden tecvid kurallarına uygun olarak okur. 4. Ezberlenecek ayet ve sureleri tecvid kurallarına uygun olarak ezbere okur. 5. Ezberlenecek ayet ve sureleri toplum önünde ezberden okur. 6. Ezberlenecek ayet ve sureleri ana hatları ile tanır. 7. Anlamını öğrendiği ayet ve surelerden insana, hayata ve evrene bakışla ilgili ilkeler çıkarır.</w:t>
            </w:r>
          </w:p>
        </w:tc>
        <w:tc>
          <w:tcPr>
            <w:vAlign w:val="center"/>
          </w:tcPr>
          <w:p>
            <w:r>
              <w:t>Öğrencilerin yüzünden ve ezber okumalarda öğrendikleri tecvid kurallarını uygulamaları ve gerekli düzeltmeleri yapmaları sağlanacaktır. 5. Kazanım işlenirken; Hûd 41, Yusuf 11, Bakara 245, A’râf 69, Fussilet 44, Furkan 69 ayetlerindeki kelimelerin özel okunuşlarına da dikkat çekilecektir. 7. Kazanım işlenirken Vakıf (Durak) İşaretleri, Secde, Hizb ve Cüz işaretlerine dikkat çekilecektir. 11. Kazanım işlenirken fem-i muhsin, kâri, kurra, mehâric-i hurûf, tashih-i huruf, dudak talimi, tilâvet, raf-u savt, hafd-u savt, temsîlî okuma, kıraat, aşere-takrip, tayyibe imam, râvî ve tarîk kavramları kısaca açıklanacaktır. 12. Kazanım işlenirken kıraatler hakkında kısaca bilgi verilecek ve kıraat imamları ve râvilerinin isimleri belirtilecektir. Öncelikle verilecek değer; Kur’an’a saygı, bilimsellik, Öncelikle verilecek beceriler; harfleri mahreçlerine uygun olarak telaffuz etme, Kur’an-ı Kerim’i tecvid kurallarına göre doğru ve güzel okuma, dinleme, taklit ve tekrar, uygulama, bilgi teknolojilerini kullanma. Öğrenciler, Kur’an’ın doğru ve kolay öğrenimi ve öğretimi için metot bilgisinin önemini kavramları konusunda bilinçlendirilmelidir. Sınıfta bir öğrenci Kur’an’ı yüzünden okurken diğerlerinin takip etmesi sağlanacaktır. Yüzünden okunacak bölümlerin anlamı meallerden okunacaktır. Kur’an’ın anlamı üzerinde düşünme ve anlama çalışmaları yapabilmeleri ve meallerden yararlanma becerilerinin gelişmesi için öğrenciler, meal okuma konusunda teşvik edilecektir. Öğrenciler, ayetleri doğru ve kurallarına uygun olarak ezberleyebilmeleri için mahir bir okuyucudan dinleyerek çalışmaya teşvik edilecektir. Ayrıca derslerde etkileşimli tahta, EBA içerikleri ve tablet gibi öğretim materyalleri aktif bir şekilde kullanılacaktır. Kur’an-ı Kerim okurken öğrencilerin abdestli olmaları teşvik edilecektir. 2. Kazanım işlenirken mealler arasındaki farklılıklar ve sebepleri üzerinde durulacak ve sadece tek bir mealden hareket ederek hüküm vermenin/yorum yapmanın yeterli olmadığı vurgulanacaktır. 4. Kazanım işlenirken surenin Mekkî–Medenî oluşu, ismini nasıl aldığı, nüzul sebebi ve ana konuları hakkında bilgi verilecektir. 9. sınıfta yapılan bütün ezberler bu sınıfta tekrar edilecek ve değerlendirmeye tabi tutulacaktır.</w:t>
            </w:r>
          </w:p>
        </w:tc>
        <w:tc>
          <w:tcPr>
            <w:vAlign w:val="center"/>
          </w:tcPr>
          <w:p>
            <w:r>
              <w:t>Semâ‘ Arz Edâ Koro Çalışması Yapmak Harf Talimi Yapmak/Yaptırmak Tecvid Öğretiminde Teori ve Uygulama Birlikteliği</w:t>
            </w:r>
          </w:p>
        </w:tc>
        <w:tc>
          <w:tcPr>
            <w:vAlign w:val="center"/>
          </w:tcPr>
          <w:p>
            <w:r>
              <w:t>Etkileşimli Tahta Kuran-ı Kerim ve Meali Tecvit Kartelası Elmalı Tefsiri Etkinlik Kağıtları Çalışma Kağıtları, Bulmacalar, Örnek Ses Kayıtları, Kuran Okuma Videoları, Sunular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