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UYGULAMALARI DERSİ ...... SINIFI</w:t>
        <w:br/>
        <w:t>ÜNİTELENDİRİLMİŞ YILLIK DERS PLANI</w:t>
      </w:r>
    </w:p>
    <w:tbl>
      <w:tblPr>
        <w:tblStyle w:val="TableGrid"/>
        <w:tblW w:w="5000" w:type="pct"/>
        <w:tblInd w:w="-113" w:type="dxa"/>
        <w:tblLook w:val="04A0"/>
      </w:tblPr>
      <w:tblGrid>
        <w:gridCol w:w="742"/>
        <w:gridCol w:w="969"/>
        <w:gridCol w:w="531"/>
        <w:gridCol w:w="3754"/>
        <w:gridCol w:w="932"/>
        <w:gridCol w:w="1735"/>
        <w:gridCol w:w="583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ARAÇ-GEREÇ</w:t>
            </w:r>
          </w:p>
        </w:tc>
        <w:tc>
          <w:tcPr>
            <w:vAlign w:val="center"/>
          </w:tcPr>
          <w:p>
            <w:pPr>
              <w:rPr>
                <w:b/>
              </w:rPr>
            </w:pPr>
            <w:r>
              <w:rPr>
                <w:b/>
              </w:rPr>
              <w:t>YÖNTEM-TEKNİK</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MU.6.1.1.1.Üslü sayılarla hesaplama gerektiren günlük hayat problemleri çözer.</w:t>
            </w:r>
          </w:p>
        </w:tc>
        <w:tc>
          <w:tcPr>
            <w:vAlign w:val="center"/>
          </w:tcPr>
          <w:p>
            <w:pPr>
              <w:rPr>
                <w:b/>
              </w:rPr>
            </w:pPr>
            <w:r>
              <w:t>MEB Matematik Uygulamaları Kitabı</w:t>
            </w:r>
          </w:p>
        </w:tc>
        <w:tc>
          <w:tcPr>
            <w:vAlign w:val="center"/>
          </w:tcPr>
          <w:p>
            <w:pPr>
              <w:rPr>
                <w:b/>
              </w:rPr>
            </w:pPr>
            <w:r>
              <w:t>Anlatım Soru-cevap Beyin fırtınası problem çözme işbirlikçi öğrenme</w:t>
            </w:r>
          </w:p>
        </w:tc>
        <w:tc>
          <w:tcPr>
            <w:vAlign w:val="center"/>
          </w:tcPr>
          <w:p>
            <w:pPr>
              <w:rPr>
                <w:b/>
              </w:rPr>
            </w:pP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MU.6.1.1.1.Üslü sayılarla hesaplama gerektiren günlük hayat problemleri çözer. MU.6.1.1.2.Doğal sayılarda ortak çarpan parantezine alma ve dağılma özelliğine yönelik problemler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pPr>
              <w:rPr>
                <w:b/>
              </w:rPr>
            </w:pPr>
            <w:r>
              <w:t>MU.6.1.1.2.a) Zihinden işlem gerektirenproblem durumlarına yer verilir. b) Sözel, sayısal veya şekiller yardımıyla modellemeler yaptırılır. c) Problem kurmaya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MU.6.1.1.2.Doğal sayılarda ortak çarpan parantezine alma ve dağılma özelliğine yönelik problemler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Zihinden işlem gerektirenproblem durumlarına yer verilir. b) Sözel, sayısal veya şekiller yardımıyla modellemeler yaptırılır. c) Problem kurmaya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MU.6.1.2.1.İki doğal sayının ortak bölenleri ile ortak katlarını belirlemeye yönelik problemler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Günlük hayat durumlarından örneklere yer verilir. b) Bilgi ve iletişim teknolojileri kullanılır. c) Problem kurmaya yönelik çalışmalara yer verilir. ç) İki doğal sayının en büyük ortak bölenini (EBOB) ve en küçük ortak katını (EKOK) bulmaya yönelik problemlere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MU.6.1.2.1.İki doğal sayının ortak bölenleri ile ortak katlarını belirlemeye yönelik problemler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Günlük hayat durumlarından örneklere yer verilir. b) Bilgi ve iletişim teknolojileri kullanılır. c) Problem kurmaya yönelik çalışmalara yer verilir. ç) İki doğal sayının en büyük ortak bölenini (EBOB) ve en küçük ortak katını (EKOK) bulmaya yönelik problemlere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MU.6.1.2.1.İki doğal sayının ortak bölenleri ile ortak katlarını belirlemeye yönelik problemler çözer. MU.6.1.3.1.Kümelerle ilgili temel kavramları günlük hayat durumları ile ilişkilendirir.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MU.6.1.2.1.a) Günlük hayat durumlarından örneklere yer verilir. b) Bilgi ve iletişim teknolojileri kullanılır. c) Problem kurmaya yönelik çalışmalara yer verilir. ç) İki doğal sayının en büyük ortak bölenini (EBOB) ve en küçük ortak katını (EKOK) bulmaya yönelik problemlere girilmezMU.6.1.3.1 Fen bilimleri dersinden farklı sınıflandırmalar, görsel sanatlar dersinden ana ve ara renklerin sınıflandırılması gibi disiplinlerarası ilişkilendirimelere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MU.6.1.3.1.Kümelerle ilgili temel kavramları günlük hayat durumları ile ilişkilendirir.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Fen bilimleri dersinden farklı sınıflandırmalar, görsel sanatlar dersinden ana ve ara renklerin sınıflandırılması gibi disiplinlerarası ilişkilendirimelere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MU.6.1.3.1.Kümelerle ilgili temel kavramları günlük hayat durumları ile ilişkilendirir. MU.6.1.4.1.Tam sayıları anlamlandırabilecek modeller geliştirir.</w:t>
            </w:r>
            <w:r>
              <w:t>MU.6.1.3.1.Kümelerle ilgili temel kavramları günlük hayat durumları ile ilişkilendirir. MU.6.1.4.1.Tam sayıları anlamlandırabilecek modeller geliştirir.</w:t>
            </w:r>
          </w:p>
        </w:tc>
        <w:tc>
          <w:tcPr>
            <w:vAlign w:val="center"/>
          </w:tcPr>
          <w:p>
            <w:r>
              <w:t>MEB Matematik Uygulamaları Kitabı</w:t>
            </w:r>
            <w:r>
              <w:t>MEB Matematik Uygulamaları Kitabı</w:t>
            </w:r>
          </w:p>
        </w:tc>
        <w:tc>
          <w:tcPr>
            <w:vAlign w:val="center"/>
          </w:tcPr>
          <w:p>
            <w:r>
              <w:t>Anlatım Soru-cevap Beyin fırtınası problem çözme işbirlikçi öğrenme</w:t>
            </w:r>
            <w:r>
              <w:t>Anlatım Soru-cevap Beyin fırtınası problem çözme işbirlikçi öğrenme</w:t>
            </w:r>
          </w:p>
        </w:tc>
        <w:tc>
          <w:tcPr>
            <w:vAlign w:val="center"/>
          </w:tcPr>
          <w:p>
            <w:r>
              <w:t>Fen bilimleri dersinden farklı sınıflandırmalar, görsel sanatlar dersinden ana ve ara renklerin sınıflandırılması gibi disiplinlerarası ilişkilendirimelere yer verilir. MU.6.1.4.1 Günlük hayattan farklı modellere yer verilir.</w:t>
            </w:r>
            <w:r>
              <w:t>Fen bilimleri dersinden farklı sınıflandırmalar, görsel sanatlar dersinden ana ve ara renklerin sınıflandırılması gibi disiplinlerarası ilişkilendirimelere yer verilir. MU.6.1.4.1 Günlük hayattan farklı modellere yer verilir.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MU.6.1.4.1.Tam sayıları anlamlandırabilecek modeller geliştirir.</w:t>
            </w:r>
            <w:r>
              <w:t>MU.6.1.4.1.Tam sayıları anlamlandırabilecek modeller geliştirir.</w:t>
            </w:r>
          </w:p>
        </w:tc>
        <w:tc>
          <w:tcPr>
            <w:vAlign w:val="center"/>
          </w:tcPr>
          <w:p>
            <w:r>
              <w:t>MEB Matematik Uygulamaları Kitabı</w:t>
            </w:r>
            <w:r>
              <w:t>MEB Matematik Uygulamaları Kitabı</w:t>
            </w:r>
          </w:p>
        </w:tc>
        <w:tc>
          <w:tcPr>
            <w:vAlign w:val="center"/>
          </w:tcPr>
          <w:p>
            <w:r>
              <w:t>Anlatım Soru-cevap Beyin fırtınası problem çözme işbirlikçi öğrenme</w:t>
            </w:r>
            <w:r>
              <w:t>Anlatım Soru-cevap Beyin fırtınası problem çözme işbirlikçi öğrenme</w:t>
            </w:r>
          </w:p>
        </w:tc>
        <w:tc>
          <w:tcPr>
            <w:vAlign w:val="center"/>
          </w:tcPr>
          <w:p>
            <w:r>
              <w:t>Günlük hayattan farklı modellere yer verilir</w:t>
            </w:r>
            <w:r>
              <w:t>Günlük hayattan farklı modellere yer verilir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MU.6.1.4.1.Tam sayıları anlamlandırabilecek modeller geliştirir.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Günlük hayattan farklı modellere yer verilir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MU.6.1.5.1.Kesirlerle işlem yapmayı gerektiren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Öğrencilerin kendilerine özgü stratejiler geliştirmeleri teşvik edilir. b) Sınıf sayı ve işlem sınırlılıkları içinde kalınır.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MU.6.1.5.1.Kesirlerle işlem yapmayı gerektiren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Öğrencilerin kendilerine özgü stratejiler geliştirmeleri teşvik edilir. b) Sınıf sayı ve işlem sınırlılıkları içinde kalınır.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MU.6.1.5.1.Kesirlerle işlem yapmayı gerektiren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Öğrencilerin kendilerine özgü stratejiler geliştirmeleri teşvik edilir. b) Sınıf sayı ve işlem sınırlılıkları içinde kalınır.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MU.6.1.6.1.Ondalık gösterimleri verilen sayılarla dört işlem yapmayı gerektiren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Türk ve yabancı para birimleri birbirine dönüştürülür. b) Finansal okuryazarlığın toplum için önemi vurgulanır. c) Girişimcilik ve tasarruf bilincinin aile ve toplum için önemi vurgulanır. ç) Öğrencilerin kendilerine özgü stratejiler geliştirmeleri teşvik 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MU.6.1.6.1.Ondalık gösterimleri verilen sayılarla dört işlem yapmayı gerektiren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Türk ve yabancı para birimleri birbirine dönüştürülür. b) Finansal okuryazarlığın toplum için önemi vurgulanır. c) Girişimcilik ve tasarruf bilincinin aile ve toplum için önemi vurgulanır. ç) Öğrencilerin kendilerine özgü stratejiler geliştirmeleri teşvik 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MU.6.1.6.1.Ondalık gösterimleri verilen sayılarla dört işlem yapmayı gerektiren problemleri çözer. MU.6.1.7.1.Günlük hayatta oranın farklı kullanım alanlarını inceler.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MU.6.1.6.1 a) Türk ve yabancı para birimleri birbirine dönüştürülür. b) Finansal okuryazarlığın toplum için önemi vurgulanır. c) Girişimcilik ve tasarruf bilincinin aile ve toplum için önemi vurgulanır. ç) Öğrencilerin kendilerine özgü stratejiler geliştirmeleri teşvikedilir.MU.6.1.7.1.a) Sağlıklı hayat (kalori miktarı, egzersiz vb.) için günlük veya haftalık bir plan oluşturmaya yönelik uygulamalara yer verilir. b) Zaman yönetimi için günlük veya haftalık bir plan oluşturur.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MU.6.1.7.1.Günlük hayatta oranın farklı kullanım alanlarını inceler.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Sağlıklı hayat (kalori miktarı, egzersiz vb.) için günlük veya haftalık bir plan oluşturmaya yönelik uygulamalara yer verilir. b) Zaman yönetimi için günlük veya haftalık bir plan oluşturur.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MU.6.1.7.1.Günlük hayatta oranın farklı kullanım alanlarını inceler. MU.6.2.1.1.Gerçek hayat durumlarında yer alan örüntüleri cebirsel olarak ifade eder.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Sağlıklı hayat (kalori miktarı, egzersiz vb.) için günlük veya haftalık bir plan oluşturmaya yönelik uygulamalara yer verilir. b) Zaman yönetimi için günlük veya haftalık bir plan oluşturur. MU.6.2.1.1. Somut materyaller veya bilgi ve iletişim teknolojileri kullanılır.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MU.6.2.1.1.Gerçek hayat durumlarında yer alan örüntüleri cebirsel olarak ifade eder.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Somut materyaller veya bilgi ve iletişim teknolojileri kullanılır.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MU.6.2.1.1.Gerçek hayat durumlarında yer alan örüntüleri cebirsel olarak ifade eder. MU.6.4.1.1.İki veri grubunu karşılaştırmayı gerektiren bir araştırma planı oluşturur.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MU.6.2.1.1. Somut materyaller veya bilgi ve iletişim teknolojileri kullanılır.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MU.6.4.1.1.İki veri grubunu karşılaştırmayı gerektiren bir araştırma planı oluşturur.</w:t>
            </w:r>
          </w:p>
        </w:tc>
        <w:tc>
          <w:tcPr>
            <w:vAlign w:val="center"/>
          </w:tcPr>
          <w:p>
            <w:r>
              <w:t>MEB Matematik Uygulamaları Kitabı</w:t>
            </w:r>
          </w:p>
        </w:tc>
        <w:tc>
          <w:tcPr>
            <w:vAlign w:val="center"/>
          </w:tcPr>
          <w:p>
            <w:r>
              <w:t>Anlatım Soru-cevap Beyin fırtınası problem çözme işbirlikçi öğrenme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MU.6.4.2.1.Araştırma sonuçlarını aritmetik ortalama ve açıklık kullanarak yorumlar.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Somut materyal veya bilgi ve iletişim teknolojileri kullanılır. b) Aritmetik ortalamanın denge anlamı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MU.6.4.2.1.Araştırma sonuçlarını aritmetik ortalama ve açıklık kullanarak yorumlar.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Somut materyal veya bilgi ve iletişim teknolojileri kullanılır. b) Aritmetik ortalamanın denge anlamı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MU.6.4.2.1.Araştırma sonuçlarını aritmetik ortalama ve açıklık kullanarak yorumlar. MU.6.3.1.1.Açıları ve açıların birbirine göre durumlarını günlük hayat ile ilişkilendirir.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MU.6.4.2.1.a) Somut materyal veya bilgi ve iletişim teknolojileri kullanılır. b) Aritmetik ortalamanın denge anlamı vurgulanır. MU.6.3.1.1.a) Somut materyaller veya bilgi ve iletişim teknolojileri kullanılır. b) Sınıf sınırlılıkları içinde kalınır.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MU.6.3.1.1.Açıları ve açıların birbirine göre durumlarını günlük hayat ile ilişkilendirir.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Somut materyaller veya bilgi ve iletişim teknolojileri kullanılır. b) Sınıf sınırlılıkları içinde kalınır.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MU.6.3.1.1.Açıları ve açıların birbirine göre durumlarını günlük hayat ile ilişkilendirir.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Somut materyaller veya bilgi ve iletişim teknolojileri kullanılır. b) Sınıf sınırlılıkları içinde kalınır.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MU.6.3.2.1.Alan ile ilgili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Düzgün olmayan düzlemsel bölgelerin alanını belirlemeye yönelik stratejiler geliştirir. b) Düzlemsel bölgelerin alanlarının bulunmasında kare, dikdörtgen, paralelkenar ve üçgenin alan bağıntılarından yararlanılır. c) Problem kurmaya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MU.6.3.2.1.Alan ile ilgili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Düzgün olmayan düzlemsel bölgelerin alanını belirlemeye yönelik stratejiler geliştirir. b) Düzlemsel bölgelerin alanlarının bulunmasında kare, dikdörtgen, paralelkenar ve üçgenin alan bağıntılarından yararlanılır. c) Problem kurmaya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MU.6.3.2.1.Alan ile ilgili problemleri çözer MU.6.3.3.1.Çember uzunluğunu hesaplamayı gerektiren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MU.6.3.2.1.a) Düzgün olmayan düzlemsel bölgelerin alanını belirlemeye yönelik stratejiler geliştirir. b) Düzlemsel bölgelerin alanlarının bulunmasında kare, dikdörtgen, paralelkenar ve üçgenin alan bağıntılarından yararlanılır. c) Problem kurmaya yönelik çalışmalara yer verilir. MU.6.3.3.1. Çember çizmeye yönelik problemlere yer verilir.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MU.6.3.3.1.Çember uzunluğunu hesaplamayı gerektiren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Çember çizmeye yönelik problemlere yer verilir.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MU.6.3.4.1.Hacim kavramını diğer ölçme birimleri ile ilişkilendirir.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Hacim kavramı ile uzunluk, kütle ve alan ölçme birimleri arasında ilişki kurulur.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MU.6.3.4.1.Hacim kavramını diğer ölçme birimleri ile ilişkilendirir.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Hacim kavramı ile uzunluk, kütle ve alan ölçme birimleri arasında ilişki kurulur.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MU.6.3.4.1.Hacim kavramını diğer ölçme birimleri ile ilişkilendirir.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Hacim kavramı ile uzunluk, kütle ve alan ölçme birimleri arasında ilişki kurulur.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MU.6.3.5.1.Sıvı ölçme birimleri ile ilgili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Motor hacmi, ilaç, kozmetik ürünlerinin miktarı ve doğal gaz, su, sıvı yakıt vb. harcama miktarları ile sıvı ölçme birimlerinin ilişkisine yönelik uygulamalara yer verilir. b) Problem kurmaya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MU.6.3.5.1.Sıvı ölçme birimleri ile ilgili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Motor hacmi, ilaç, kozmetik ürünlerinin miktarı ve doğal gaz, su, sıvı yakıt vb. harcama miktarları ile sıvı ölçme birimlerinin ilişkisine yönelik uygulamalara yer verilir. b) Problem kurmaya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MU.6.3.5.1.Sıvı ölçme birimleri ile ilgili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Motor hacmi, ilaç, kozmetik ürünlerinin miktarı ve doğal gaz, su, sıvı yakıt vb. harcama miktarları ile sıvı ölçme birimlerinin ilişkisine yönelik uygulamalara yer verilir. b) Problem kurmaya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MU.6.3.5.1.Sıvı ölçme birimleri ile ilgili problemleri çözer</w:t>
            </w:r>
          </w:p>
        </w:tc>
        <w:tc>
          <w:tcPr>
            <w:vAlign w:val="center"/>
          </w:tcPr>
          <w:p>
            <w:r>
              <w:t>MEB Matematik Uygulamaları Kitabı</w:t>
            </w:r>
          </w:p>
        </w:tc>
        <w:tc>
          <w:tcPr>
            <w:vAlign w:val="center"/>
          </w:tcPr>
          <w:p>
            <w:r>
              <w:t>Anlatım Soru-cevap Beyin fırtınası problem çözme işbirlikçi öğrenme</w:t>
            </w:r>
          </w:p>
        </w:tc>
        <w:tc>
          <w:tcPr>
            <w:vAlign w:val="center"/>
          </w:tcPr>
          <w:p>
            <w:r>
              <w:t>a) Motor hacmi, ilaç, kozmetik ürünlerinin miktarı ve doğal gaz, su, sıvı yakıt vb. harcama miktarları ile sıvı ölçme birimlerinin ilişkisine yönelik uygulamalara yer verilir. b) Problem kurmaya yönelik çalışmalara yer verilir.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