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845"/>
        <w:gridCol w:w="969"/>
        <w:gridCol w:w="531"/>
        <w:gridCol w:w="10553"/>
        <w:gridCol w:w="261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ÖOVEg9) Okula ve Çevreye Uyum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(B.K.P.1.c) Yaşam Pencerem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(S.İ.4.a) Sınıf Risk Haritası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Sınıf Başkanının ,Sınıf Temsilcisinin ,Onur Kurulu Temsilcisinin seçilmesi,Oturma Planının Yapılması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(ÖSLA)Toplumsal hayatı düzenleyen kurallara uygun davranır.(53)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Kişisel özgürlükler ile toplumsal yaşamı düzenleyen kurallar arasında bağlantı kurar.(52)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B.K.O.1.c Bana Kendini Anlat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Sahip olduğu haklarını belirtir.(54)</w:t>
            </w:r>
            <w:r>
              <w:t>(ÖSLA) Sahip olduğu haklarını belirtir.(54)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(ÖSLA)Kitle iletişim araçlarında sunulan yanlış mesaj ve modellerin bireysel ve toplumsal değerlere uygunluğunu analiz eder. (55)</w:t>
            </w:r>
            <w:r>
              <w:t>(ÖSLA)Kitle iletişim araçlarında sunulan yanlış mesaj ve modellerin bireysel ve toplumsal değerlere uygunluğunu analiz eder. (55)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Önemi artan ve azalan meslekler hakkında bilgi edinir.(90)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Kısa ve uzun dönemde mesleki hedeflerini belirler.(91)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(ÖSLE)Yükseköğretim kurumlarına geçiş için akademik başarısını artırıcı çalışma planı yapar. (14)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B.G.G.5.a Kimdir Bu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(ÖSLA)Kendi davranışlarını doğa ve çevreyi korumaya karşı duyarlılık açılarından değerlendirir.(56)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B.G.G.6.a Kime Göre Ben Neyim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(ÖSLİ)Günlük hayatında kullandığı sorun çözme yollarını etkililiği açısından değerlendirir. (46)**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sorun çözme basamaklarını kullanır(47)**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 Hobilerin insan hayatındaki önemini belirtir.(26)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(ÖSLİ)Sevginin insan hayatındaki önemini belirtir. (48)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Üretkenliğin toplum açısından önemini fark eder(92)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Ekonomik ve toplumsal ihtiyaçların meslek seçimine etkilerini açıklar.(93)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Geleceğe ilişkin amaçlarını toplumun sosyal ve ekonomik kaynaklarını dikkate alarak belirler.(15)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(ÖSLE)Yükseköğretim kurumlarına geçiş için akademik başarısını artırıcı çalışma planının etkililiğini değerlendirir.(16)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(ÖSLG)Stresin nedenlerini ve belirtilerini açıklar.(66)**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 durumlarında kullandığı tepkileri etkililiği açısından değerlendirir.(67)**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(ÖSLG)Stresle başa çıkmada uygun yöntemler kullanır.(68)**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Toplumu ve dünyayı ilgilendiren ortak sağlık sorunlarını belirtir.(69)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Toplumu ve dünyayı ilgilendiren ortak sağlık sorunlarından korunma yollarını ifade eder.(70)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Toplum için yapılan gönüllü çalışmalara (57)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Yükseköğretim kurumlarına geçiş ile ilgili bilgi edinir.(17)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(ÖSLM)Yükseköğrenim programları ve koşulları hakkında bilgi edinir.(94)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Mesleki değer, ilgi, yetenek ve akademik başarısına göre yükseköğretim programını seçmenin öenmini fark eder.(95)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Ortaöğretim sonrasında işe ve mesleğe hazırlayan kurum ve mesleki kurslar hakkında bilgi edinir.(96)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(ORTA ÖĞRETİM UYUM KİTAPÇIGINDAN SEÇİLECEK BİR ETKİNLİK UYGULANACAK.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Geleceğe yönelik belirlediği amaçların ulaşılabilirliğini değerlendirir.(18)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Staj yapabileceği yerleri belirler. (97)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Staj yapabileceği yerleri belirler. (97)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