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2287"/>
        <w:gridCol w:w="1093"/>
        <w:gridCol w:w="5835"/>
        <w:gridCol w:w="971"/>
        <w:gridCol w:w="1321"/>
        <w:gridCol w:w="7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M.3.1.1.1. üç basamaklı doğal sayıları okur ve yazar. M.3.1.1.2. 1000 içinde herhangi bir sayıdan başlayarak birer, onar ve yüzer ileriye doğru ritmik sayar. M.3.1.1.3. üç basamaklı doğal sayıların basamak adlarını, basamaklarındaki rakamların basamak değerlerini belirler.</w:t>
            </w:r>
          </w:p>
        </w:tc>
        <w:tc>
          <w:tcPr>
            <w:vAlign w:val="center"/>
          </w:tcPr>
          <w:p>
            <w:pPr>
              <w:rPr>
                <w:b/>
              </w:rPr>
            </w:pPr>
            <w:r>
              <w:t>M.3.1.1. Doğal Sayılar</w:t>
            </w:r>
          </w:p>
        </w:tc>
        <w:tc>
          <w:tcPr>
            <w:vAlign w:val="center"/>
          </w:tcPr>
          <w:p>
            <w:pPr>
              <w:rPr>
                <w:b/>
              </w:rPr>
            </w:pPr>
            <w:r>
              <w:t>öncelikle modeller kullanılarak üç basamaklı sayılar kavratılır.</w:t>
            </w:r>
          </w:p>
        </w:tc>
        <w:tc>
          <w:tcPr>
            <w:vAlign w:val="center"/>
          </w:tcPr>
          <w:p>
            <w:pPr>
              <w:rPr>
                <w:b/>
              </w:rPr>
            </w:pPr>
            <w:r>
              <w:t>"Sözlü Anlatım Soru-cevap Problem çözme Mukayese etme Analiz etme, Uygulama"</w:t>
            </w:r>
          </w:p>
        </w:tc>
        <w:tc>
          <w:tcPr>
            <w:vAlign w:val="center"/>
          </w:tcPr>
          <w:p>
            <w:pPr>
              <w:rPr>
                <w:b/>
              </w:rPr>
            </w:pPr>
            <w:r>
              <w:t>Etkileşimli tahta sunuları ve EBA materyalleri. MEB Ders Kitabı Multimedya Araçları Çalışma Yaprakları ve Etkinlikler</w:t>
            </w:r>
          </w:p>
        </w:tc>
        <w:tc>
          <w:tcPr>
            <w:vAlign w:val="center"/>
          </w:tcPr>
          <w:p>
            <w:pPr>
              <w:rPr>
                <w:b/>
              </w:rPr>
            </w:pPr>
            <w:r>
              <w:t>basamak, basamak değeri, yüzlük, tek sayı, çift sayı Semboller: &gt;, &lt;</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M.3.1.1.4. En çok üç basamaklı doğal sayıları en yakın onluğa ya da yüzlüğe yuvarlar. M.3.1.1.5. 1000’den küçük en çok beşdoğal sayıyı karşılaştırır ve sembol kullanarak sıralar.</w:t>
            </w:r>
          </w:p>
        </w:tc>
        <w:tc>
          <w:tcPr>
            <w:vAlign w:val="center"/>
          </w:tcPr>
          <w:p>
            <w:r>
              <w:t>M.3.1.1. Doğal Sayılar</w:t>
            </w:r>
          </w:p>
        </w:tc>
        <w:tc>
          <w:tcPr>
            <w:vAlign w:val="center"/>
          </w:tcPr>
          <w:p>
            <w:r>
              <w:t>a) örüntü en çok dört adım genişletilir. b) örüntüye uygun modelleme çalışmaları yaptırılır.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M.3.1.1.6. 100 içinde altışar, yedişer, sekizer ve dokuzar ileriye ritmik sayar. M.3.1.1.7. Aralarındaki fark sabit olan sayı örüntüsünü genişletir ve oluşturur.</w:t>
            </w:r>
          </w:p>
        </w:tc>
        <w:tc>
          <w:tcPr>
            <w:vAlign w:val="center"/>
          </w:tcPr>
          <w:p>
            <w:r>
              <w:t>M.3.1.1. Doğal Sayılar</w:t>
            </w:r>
          </w:p>
        </w:tc>
        <w:tc>
          <w:tcPr>
            <w:vAlign w:val="center"/>
          </w:tcPr>
          <w:p>
            <w:r>
              <w:t>Tek ve çift doğal sayılarla çalışılırken gerçek nesneler kullanılır.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M.3.1.1.8. Tek ve çift doğal sayıları kavrar.M.3.1.1.9. Tek ve çift doğal sayıların toplamlarını model üzerinde inceleyerek toplamların tek mi çift mi olduğunu ifade eder. M.3.1.1.10. 20’ye kadar olan Romen rakamlarını okur ve yazar.</w:t>
            </w:r>
          </w:p>
        </w:tc>
        <w:tc>
          <w:tcPr>
            <w:vAlign w:val="center"/>
          </w:tcPr>
          <w:p>
            <w:r>
              <w:t>M.3.1.1. Doğal Sayılar</w:t>
            </w:r>
          </w:p>
        </w:tc>
        <w:tc>
          <w:tcPr>
            <w:vAlign w:val="center"/>
          </w:tcPr>
          <w:p>
            <w:r>
              <w:t>Romen rakamları yanında eski uygarlıkların kullandıkları sayı sembolleri, öğrencilerin matematiğe ilgi duymalarını sağlamak amacıyla düzeylerine uygun biçimde matematik tarihinden örneklerle tanıtılır.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M.3.1.2.1. En çok üç basamaklı sayılarla eldesiz ve eldeli toplama işlemini yapar. M.3.1.2.2. üç doğal sayı ile yapılan toplama işleminde sayıların birbirleriyle toplanma sırasının değişmesinin sonucu değiştirmediğini gösterir.</w:t>
            </w:r>
          </w:p>
        </w:tc>
        <w:tc>
          <w:tcPr>
            <w:vAlign w:val="center"/>
          </w:tcPr>
          <w:p>
            <w:r>
              <w:t>M.3.1.2. Doğal Sayılarla Toplamaİşlemi</w:t>
            </w:r>
          </w:p>
        </w:tc>
        <w:tc>
          <w:tcPr>
            <w:vAlign w:val="center"/>
          </w:tcPr>
          <w:p>
            <w:r>
              <w:t>I·şlemlerde parantez işareti bulunan örneklere de yer verilmelidir.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M.3.1.2.2. üç doğal sayı ile yapılan toplama işleminde sayıların birbirleriyle toplanma sırasının değişmesinin sonucu değiştirmediğini gösterir.1 saat ---M.3.1.3.1. Onluk bozma gerektiren ve gerektirmeyen çıkarma işlemi yapar. M.3.1.3.2.İki basamaklı sayılardan 10’un katı olan iki basamaklı sayıları, üç basamaklı 100’ün katı olan doğal sayılardan 10’un katı olan iki basamaklı doğal sayıları zihinden çıkarır.</w:t>
            </w:r>
          </w:p>
        </w:tc>
        <w:tc>
          <w:tcPr>
            <w:vAlign w:val="center"/>
          </w:tcPr>
          <w:p>
            <w:r>
              <w:t>M.3.1.2. Doğal Sayılarla Toplamaİşlemi 1 saat -- M.3.1.3. Doğal Sayılarla Çıkarmaİşlemi 4saat</w:t>
            </w:r>
          </w:p>
        </w:tc>
        <w:tc>
          <w:tcPr>
            <w:vAlign w:val="center"/>
          </w:tcPr>
          <w:p>
            <w:r>
              <w:t>Sınıf sayı sınırlılıkları içinde kalınır.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M.3.1.3.2.İki basamaklı sayılardan 10’un katı olan iki basamaklı sayıları, üç basamaklı 100’ün katı olan doğal sayılardan 10’un katı olan iki basamaklı doğal sayıları zihinden çıkarır. 2 saat -- M.3.1.2.3.İki sayının toplamını tahmin eder ve tahminini işlem sonucuyla karşılaştırır. M.3.1.2.4. Zihinden toplama işlemi yapar.</w:t>
            </w:r>
          </w:p>
        </w:tc>
        <w:tc>
          <w:tcPr>
            <w:vAlign w:val="center"/>
          </w:tcPr>
          <w:p>
            <w:r>
              <w:t>M.3.1.3. Doğal Sayılarla Çıkarmaİşlemi 2 saat --- M.3.1.2. Doğal Sayılarla Toplamaİşlemi 3 saat</w:t>
            </w:r>
          </w:p>
        </w:tc>
        <w:tc>
          <w:tcPr>
            <w:vAlign w:val="center"/>
          </w:tcPr>
          <w:p>
            <w:r>
              <w:t>üzerine ekleme, sayıları parçalama gibi zihinden işlem stratejileri kullanılır.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M.3.1.2.4. Zihinden toplama işlemi yapar. M.3.1.2.5. Bir toplama işleminde verilmeyen toplananı bulur. M.3.1.2.6. Doğal sayılarla toplama işlemini gerektiren problemleri çözer.</w:t>
            </w:r>
            <w:r>
              <w:t>M.3.1.2.4. Zihinden toplama işlemi yapar. M.3.1.2.5. Bir toplama işleminde verilmeyen toplananı bulur. M.3.1.2.6. Doğal sayılarla toplama işlemini gerektiren problemleri çözer.</w:t>
            </w:r>
          </w:p>
        </w:tc>
        <w:tc>
          <w:tcPr>
            <w:vAlign w:val="center"/>
          </w:tcPr>
          <w:p>
            <w:r>
              <w:t>M.3.1.2. Doğal Sayılarla Toplamaİşlemi</w:t>
            </w:r>
            <w:r>
              <w:t>M.3.1.2. Doğal Sayılarla Toplamaİşlemi</w:t>
            </w:r>
          </w:p>
        </w:tc>
        <w:tc>
          <w:tcPr>
            <w:vAlign w:val="center"/>
          </w:tcPr>
          <w:p>
            <w:r>
              <w:t>a) Tahmin stratejileri kullanılır. b) Yuvarlama, sayı çiftleri ve basamak değerleri kullanılarak tahmin stratejileri geliştirmeleri sağlanır. a) Problem çözerken en çok üç işlem gerektiren problemlere yer verilir. b) En çok iki işlem gerektiren problem kurma çalışmalarına da yer verilir.</w:t>
            </w:r>
            <w:r>
              <w:t>a) Tahmin stratejileri kullanılır. b) Yuvarlama, sayı çiftleri ve basamak değerleri kullanılarak tahmin stratejileri geliştirmeleri sağlanır. a) Problem çözerken en çok üç işlem gerektiren problemlere yer verilir. b) En çok iki işlem gerektiren problem kurma çalışmalarına da yer verilir.</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M.3.1.2.6. Doğal sayılarla toplama işlemini gerektiren problemleri çözer. 2 saat M.3.1.3.3. Doğal sayılarla yapılan çıkarma işleminin sonucunu tahmin eder, tahminini işlem sonucuyla karşılaştırır.</w:t>
            </w:r>
            <w:r>
              <w:t>M.3.1.2.6. Doğal sayılarla toplama işlemini gerektiren problemleri çözer. 2 saat M.3.1.3.3. Doğal sayılarla yapılan çıkarma işleminin sonucunu tahmin eder, tahminini işlem sonucuyla karşılaştırır.</w:t>
            </w:r>
          </w:p>
        </w:tc>
        <w:tc>
          <w:tcPr>
            <w:vAlign w:val="center"/>
          </w:tcPr>
          <w:p>
            <w:r>
              <w:t>M.3.1.2. Doğal Sayılarla Toplamaİşlemi 2 saat -- M.3.1.3. Doğal Sayılarla Çıkarmaİşlemi 3 saat</w:t>
            </w:r>
            <w:r>
              <w:t>M.3.1.2. Doğal Sayılarla Toplamaİşlemi 2 saat -- M.3.1.3. Doğal Sayılarla Çıkarmaİşlemi 3 saat</w:t>
            </w:r>
          </w:p>
        </w:tc>
        <w:tc>
          <w:tcPr>
            <w:vAlign w:val="center"/>
          </w:tcPr>
          <w:p>
            <w:r>
              <w:t>a) Toplamları 100’ü geçmeyen iki basamaklı iki sayı; üç basamaklı bir sayı ile bir basamaklı bir sayı;10’un katı olan iki basamaklı bir sayı ile 100’ün katı olan üç basamaklı bir sayının toplama işlemleri yapılır. b) Yuvarlama, sayı çiftleri, basamak değerleri, üzerine ekleme, sayıları parçalama gibi uygun stratejiler kullanılır. a)İkiden fazla terim içeren toplama işlemlerinde verilmeyen toplananı bulma çalışmaları yaptırılır. b) Doğal sayılarla yapılan toplama işlemlerinde basamaklarda en fazla bir verilmeyen işlem örnekleri de kullanılmalıdır.</w:t>
            </w:r>
            <w:r>
              <w:t>a) Toplamları 100’ü geçmeyen iki basamaklı iki sayı; üç basamaklı bir sayı ile bir basamaklı bir sayı;10’un katı olan iki basamaklı bir sayı ile 100’ün katı olan üç basamaklı bir sayının toplama işlemleri yapılır. b) Yuvarlama, sayı çiftleri, basamak değerleri, üzerine ekleme, sayıları parçalama gibi uygun stratejiler kullanılır. a)İkiden fazla terim içeren toplama işlemlerinde verilmeyen toplananı bulma çalışmaları yaptırılır. b) Doğal sayılarla yapılan toplama işlemlerinde basamaklarda en fazla bir verilmeyen işlem örnekleri de kullanılmalıdır.</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M.3.1.3.4. Doğal sayılarla toplama ve çıkarma işlemlerini gerektiren problemleri çözer. 3 saat ---M.3.4.1.1. Şekil ve nesne grafiğinde gösterilen bilgileri açıklayarak grafikten çetele ve sıklık tablosuna dönüşümler yapar ve yorumlar.</w:t>
            </w:r>
          </w:p>
        </w:tc>
        <w:tc>
          <w:tcPr>
            <w:vAlign w:val="center"/>
          </w:tcPr>
          <w:p>
            <w:r>
              <w:t>M.3.1.3. Doğal Sayılarla Çıkarmaİşlemi 3 saat ---M.3.4.1. Veri Toplama ve Değerlendirme 2 saat</w:t>
            </w:r>
          </w:p>
        </w:tc>
        <w:tc>
          <w:tcPr>
            <w:vAlign w:val="center"/>
          </w:tcPr>
          <w:p>
            <w: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M.3.4.1.1. Şekil ve nesne grafiğinde gösterilen bilgileri açıklayarak grafikten çetele ve sıklık tablosuna dönüşümler yapar ve yorumlar.M.3.4.1.2. Gra klerde verilen bilgileri kullanarak veya grafikler oluşturarak toplama ve çıkarma işlemleri gerektiren problemleri çözer.</w:t>
            </w:r>
          </w:p>
        </w:tc>
        <w:tc>
          <w:tcPr>
            <w:vAlign w:val="center"/>
          </w:tcPr>
          <w:p>
            <w:r>
              <w:t>M.3.4.1. Veri Toplama ve Değerlendirme</w:t>
            </w:r>
          </w:p>
        </w:tc>
        <w:tc>
          <w:tcPr>
            <w:vAlign w:val="center"/>
          </w:tcPr>
          <w:p>
            <w:r>
              <w:t>a) Sınıf sayı sınırlılıkları içinde kalınır. b) Karşılaştırma gerektiren problemlere yer verilir. c) Problem kurmaya yönelik çalışmalara da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M.3.4.1.3. En çok üç veri grubuna ait basit tabloları okur, yorumlar ve tablodan elde ettiği veriyi düzenler. 3 saat ---M.3.1.4.1. Çarpma işleminin kat anlamını açıklar.</w:t>
            </w:r>
          </w:p>
        </w:tc>
        <w:tc>
          <w:tcPr>
            <w:vAlign w:val="center"/>
          </w:tcPr>
          <w:p>
            <w:r>
              <w:t>M.3.4.1. Veri Toplama ve Değerlendirme 3 saat --- M.3.1.4. Doğal Sayılarla Çarpmaİşlemi 2 saat</w:t>
            </w:r>
          </w:p>
        </w:tc>
        <w:tc>
          <w:tcPr>
            <w:vAlign w:val="center"/>
          </w:tcPr>
          <w:p>
            <w:r>
              <w:t>Çarpmanın kat anlamının tekrarlı toplama anlamıyla ilişkisi vurgulanır.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M.3.1.4.1. Çarpma işleminin kat anlamını açıklar. --- M.3.1.4.2. Çarpım tablosunu oluşturur.</w:t>
            </w:r>
          </w:p>
        </w:tc>
        <w:tc>
          <w:tcPr>
            <w:vAlign w:val="center"/>
          </w:tcPr>
          <w:p>
            <w:r>
              <w:t>M.3.1.4. Doğal Sayılarla Çarpmaİşlemi</w:t>
            </w:r>
          </w:p>
        </w:tc>
        <w:tc>
          <w:tcPr>
            <w:vAlign w:val="center"/>
          </w:tcPr>
          <w:p>
            <w:r>
              <w:t>100’lük tablodan yararlanarak ve liste şeklinde yazarak çarpım tablosunu oluşturmaları sağlanır.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M.3.1.4.4. 10 ve 100 ile kısa yoldan çarpma işlemi yapar.M.3.1.4.5. 5'e kadar (5 dâhil) çarpım tablosundaki sayıları kullanarak çarpma işleminde çarpanlardan biri bir arttırıldığında veya azaltıldığında çarpma işleminin sonucunun nasıl değiştiğini fark eder.</w:t>
            </w:r>
          </w:p>
        </w:tc>
        <w:tc>
          <w:tcPr>
            <w:vAlign w:val="center"/>
          </w:tcPr>
          <w:p>
            <w:r>
              <w:t>M.3.1.4. Doğal Sayılarla Çarpmaİşlemi</w:t>
            </w:r>
          </w:p>
        </w:tc>
        <w:tc>
          <w:tcPr>
            <w:vAlign w:val="center"/>
          </w:tcPr>
          <w:p>
            <w:r>
              <w:t>a) Eldeli çarpma işlemlerine yer verilir. b) Çarpımları 1000’den küçük sayılarla işlem yapılır. Sınıf sayı sınırlılıkları içinde kalınır.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M.3.1.4.5. 5'e kadar (5 dâhil) çarpım tablosundaki sayıları kullanarak çarpma işleminde çarpanlardan biri bir arttırıldığında veya azaltıldığında çarpma işleminin sonucunun nasıl değiştiğini fark eder. M.3.1.4.6. Biri çarpma işlemi olmak üzere iki işlem gerektiren problemleri çözer.</w:t>
            </w:r>
          </w:p>
        </w:tc>
        <w:tc>
          <w:tcPr>
            <w:vAlign w:val="center"/>
          </w:tcPr>
          <w:p>
            <w:r>
              <w:t>M.3.1.4. Doğal Sayılarla Çarpmaİşlemi</w:t>
            </w:r>
          </w:p>
        </w:tc>
        <w:tc>
          <w:tcPr>
            <w:vAlign w:val="center"/>
          </w:tcPr>
          <w:p>
            <w:r>
              <w:t>Uygun tablolar kullanılarak çarpanlardan biri bir arttıkça çarpımın diğer çarpan değeri kadar arttığı veya çarpanlardan biri bir azaldıkça çarpımın diğer çarpan değeri kadar azaldığı fark ettirilir.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M.3.1.4.6. Biri çarpma işlemi olmak üzere iki işlem gerektiren problemleri çözer. 3 saat ---M.3.1.5.1.İki basamaklı doğal sayıları bir basamaklı doğal sayılara böler.</w:t>
            </w:r>
          </w:p>
        </w:tc>
        <w:tc>
          <w:tcPr>
            <w:vAlign w:val="center"/>
          </w:tcPr>
          <w:p>
            <w:r>
              <w:t>M.3.1.4. Doğal Sayılarla Çarpmaİşlemi 3 saat --M.3.1.5. Doğal Sayılarla Bölmeİşlemi 2 saat</w:t>
            </w:r>
          </w:p>
        </w:tc>
        <w:tc>
          <w:tcPr>
            <w:vAlign w:val="center"/>
          </w:tcPr>
          <w:p>
            <w:r>
              <w:t>Problem kurmaya yönelik çalışmalara da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M.3.1.5.1.İki basamaklı doğal sayıları bir basamaklı doğal sayılara böler. M.3.1.5.2. Birler basamağı sıfır olan iki basamaklı bir doğal sayıyı 10’a kısa yoldan böler.</w:t>
            </w:r>
          </w:p>
        </w:tc>
        <w:tc>
          <w:tcPr>
            <w:vAlign w:val="center"/>
          </w:tcPr>
          <w:p>
            <w:r>
              <w:t>M.3.1.5. Doğal Sayılarla Bölmeİşlemi</w:t>
            </w:r>
          </w:p>
        </w:tc>
        <w:tc>
          <w:tcPr>
            <w:vAlign w:val="center"/>
          </w:tcPr>
          <w:p>
            <w:r>
              <w:t>a) Bölme işleminde diğer işlemlerden farklı olarak işleme en büyük basamaktan başlanması gerektiği vurgulanır. b) Bölme işleminde kalan, bölenden küçük olduğunda işleme devam edilmeyeceği belirtilir. c) Somut nesnelerle yapılan modellemelerin yanı sıra, sayı doğrusu vb. modeller de kullanılır.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kalan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M.3.1.5.2. Birler basamağı sıfır olan iki basamaklı bir doğal sayıyı 10’a kısa yoldan böler. M.3.1.5.3. Bölme işleminde bölünen, bölen, bölüm ve kalan arasındaki ilişkiyi fark eder. .</w:t>
            </w:r>
          </w:p>
        </w:tc>
        <w:tc>
          <w:tcPr>
            <w:vAlign w:val="center"/>
          </w:tcPr>
          <w:p>
            <w:r>
              <w:t>M.3.1.5. Doğal Sayılarla Bölmeİşlemi</w:t>
            </w:r>
          </w:p>
        </w:tc>
        <w:tc>
          <w:tcPr>
            <w:vAlign w:val="center"/>
          </w:tcPr>
          <w:p>
            <w:r>
              <w:t>Bölme işleminde bölünenin, bölen ve bölüm çarpımının kalan ile toplamına eşit olduğu modelleme ve işlemlerle gösterilir.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M.3.1.5.4. Biri bölme olacak şekilde iki işlem gerektiren problemleri çözer. 4 saat ---M.3.1.6.1. Bütün, yarım ve çeyrek modellerinin kesir gösterimlerini kullanır.</w:t>
            </w:r>
          </w:p>
        </w:tc>
        <w:tc>
          <w:tcPr>
            <w:vAlign w:val="center"/>
          </w:tcPr>
          <w:p>
            <w:r>
              <w:t>M.3.1.5. Doğal Sayılarla Bölmeİşlemi 4 saat --- M.3.1.6. Kesirler 1 saat</w:t>
            </w:r>
          </w:p>
        </w:tc>
        <w:tc>
          <w:tcPr>
            <w:vAlign w:val="center"/>
          </w:tcPr>
          <w:p>
            <w:r>
              <w:t>Problem kurmaya yönelik çalışmalara da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M.3.1.6.1. Bütün, yarım ve çeyrek modellerinin kesir gösterimlerini kullanır. M.3.1.6.2. Bir bütünü eşparçalara ayırarak eşparçalardan her birinin birim kesir olduğunu belirtir.</w:t>
            </w:r>
          </w:p>
        </w:tc>
        <w:tc>
          <w:tcPr>
            <w:vAlign w:val="center"/>
          </w:tcPr>
          <w:p>
            <w:r>
              <w:t>M.3.1.6. Kesirler</w:t>
            </w:r>
          </w:p>
        </w:tc>
        <w:tc>
          <w:tcPr>
            <w:vAlign w:val="center"/>
          </w:tcPr>
          <w:p>
            <w:r>
              <w:t>) Kesir gösterimlerinin okunmasında, parça-bütün ilişkisini vurgulayacak ifadeler kullanılır. örneğin 1/4 kesri “dörtte bir” biçiminde okunur ve bir bütünün 4’e bölünüp bir parçası alındığı şeklinde açıklanır. b) Pay, payda ve kesir çizgisi kullanılan örnekler üzerinden açıklanır.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kesir, pay, payda, kesir çizgisi, birim kesir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M.3.1.6.3. Pay ve payda arasındaki ilişkiyi açıklar.M.3.1.6.4. Paydası 10 ve 100 olan kesirlerin birim kesirlerini gösterir.</w:t>
            </w:r>
          </w:p>
        </w:tc>
        <w:tc>
          <w:tcPr>
            <w:vAlign w:val="center"/>
          </w:tcPr>
          <w:p>
            <w:r>
              <w:t>M.3.1.6. Kesirler</w:t>
            </w:r>
          </w:p>
        </w:tc>
        <w:tc>
          <w:tcPr>
            <w:vAlign w:val="center"/>
          </w:tcPr>
          <w:p>
            <w:r>
              <w:t>a) Bütünün “1” olduğu vurgulanır. b) Verilen bütünün eşparçalarından bir tanesinin birim kesir olduğu açıklanır. Pay ve payda arasındaki parça-bütün ilişkisi vurgulanır.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M.3.1.6.5. Bir çokluğun, belirtilen birim kesir kadarını belirler.M.3.1.6.6. Payı paydasından küçük kesirler elde eder.</w:t>
            </w:r>
          </w:p>
        </w:tc>
        <w:tc>
          <w:tcPr>
            <w:vAlign w:val="center"/>
          </w:tcPr>
          <w:p>
            <w:r>
              <w:t>M.3.1.6. Kesirler</w:t>
            </w:r>
          </w:p>
        </w:tc>
        <w:tc>
          <w:tcPr>
            <w:vAlign w:val="center"/>
          </w:tcPr>
          <w:p>
            <w:r>
              <w:t>Paydası 10 olan kesirleri, diğer modellerin (uzunluk, alan vb.) yanı sıra sayı doğrusu üzerinde de gösterme çalışmaları yapılır.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M.3.1.6.6. Payı paydasından küçük kesirler elde eder. 2 saat --- M.3.3.5.1. Zamanı dakika ve saat cinsinden söyler, okur ve yazar. M.3.3.5.2. Zaman ölçme birimleri arasındaki ilişkiyi açıklar.</w:t>
            </w:r>
          </w:p>
        </w:tc>
        <w:tc>
          <w:tcPr>
            <w:vAlign w:val="center"/>
          </w:tcPr>
          <w:p>
            <w:r>
              <w:t>M.3.1.6. Kesirler 2 saat ---M.3.3.5. Zaman ölçme 3 saat</w:t>
            </w:r>
          </w:p>
        </w:tc>
        <w:tc>
          <w:tcPr>
            <w:vAlign w:val="center"/>
          </w:tcPr>
          <w:p>
            <w:r>
              <w:t>Problem model kullandırılarak çözdürülür. Daha sonra işlem yaptırılır. Kâğıt, kesir blokları, örüntü blokları ve sayı doğrusu gibi çeşitli modeller kullanarak payı paydasından küçük kesirlerle çalışılmalıdır.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M.3.3.5.2. Zaman ölçme birimleri arasındaki ilişkiyi açıklar.M.3.3.5.3. Olayların oluşsürelerini karşılaştırır. M.3.3.5.4. Zaman ölçme birimlerinin kullanıldığı problemleri çözer.</w:t>
            </w:r>
          </w:p>
        </w:tc>
        <w:tc>
          <w:tcPr>
            <w:vAlign w:val="center"/>
          </w:tcPr>
          <w:p>
            <w:r>
              <w:t>M.3.3.5. Zaman ölçme</w:t>
            </w:r>
          </w:p>
        </w:tc>
        <w:tc>
          <w:tcPr>
            <w:vAlign w:val="center"/>
          </w:tcPr>
          <w:p>
            <w:r>
              <w:t>a) Yıl-hafta, yıl-gün, dakika-saniye arasındaki ilişkiyi açıklar. b) Dönüştürme işlemlerine girilmez. a) Görevlerin, belirli bir işin veya eylemin başlamasıyla bitişi arasındaki sürenin ölçümü ve karşılaştırılması yapılır. b) Kum saati gibi farklı zaman ölçme araçlarının kullanıldığı örneklere de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saniye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M.3.3.4.1. Lira ve kuruşilişkisini gösterir. M.3.3.4.2. Paralarımızla ilgili problemleri çözer. M.3.3.6.1. Nesneleri gram ve kilogram cinsinden ölçer. 1 saat</w:t>
            </w:r>
          </w:p>
        </w:tc>
        <w:tc>
          <w:tcPr>
            <w:vAlign w:val="center"/>
          </w:tcPr>
          <w:p>
            <w:r>
              <w:t>M.3.3.4. Paralarımız 4 saat. --- M.3.3.6. Tartma 1 saat</w:t>
            </w:r>
          </w:p>
        </w:tc>
        <w:tc>
          <w:tcPr>
            <w:vAlign w:val="center"/>
          </w:tcPr>
          <w:p>
            <w:r>
              <w:t>a) Yıl-hafta, yıl-gün, dakika-saniye arasındaki ilişkiyi açıklar. b) Dönüştürme işlemlerine girilmez. a) Görevlerin, belirli bir işin veya eylemin başlamasıyla bitişi arasındaki sürenin ölçümü ve karşılaştırılması yapılır. b) Kum saati gibi farklı zaman ölçme araçlarının kullanıldığı örneklere de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M.3.3.6.1. Nesneleri gram ve kilogram cinsinden ölçer. M.3.3.6.2. Bir nesnenin kütlesini tahmin eder ve ölçme yaparak tahmininin doğruluğunu kontrol eder. M.3.3.6.3. Kilogram ve gramla ilgili problemleri çözer.</w:t>
            </w:r>
          </w:p>
        </w:tc>
        <w:tc>
          <w:tcPr>
            <w:vAlign w:val="center"/>
          </w:tcPr>
          <w:p>
            <w:r>
              <w:t>M.3.3.6. Tartma</w:t>
            </w:r>
          </w:p>
        </w:tc>
        <w:tc>
          <w:tcPr>
            <w:vAlign w:val="center"/>
          </w:tcPr>
          <w:p>
            <w:r>
              <w:t>a) Dönüştürme gerektiren problemlere yer verilmez. b) Problem kurmaya yönelik çalışmalara da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gram (g)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M.3.2.1.1. Küp, kare prizma, dikdörtgen prizma, üçgen prizma, silindir, koni ve küre modellerinin yüzlerini, köşelerini, ayrıtlarını belirtir. M.3.2.1.2. Küp, kare prizma ve dikdörtgen prizmanın birbirleriyle benzer ve farklı yönlerini açıklar.</w:t>
            </w:r>
          </w:p>
        </w:tc>
        <w:tc>
          <w:tcPr>
            <w:vAlign w:val="center"/>
          </w:tcPr>
          <w:p>
            <w:r>
              <w:t>M.3.2.1. Geometrik Cisimler ve Şekiller</w:t>
            </w:r>
          </w:p>
        </w:tc>
        <w:tc>
          <w:tcPr>
            <w:vAlign w:val="center"/>
          </w:tcPr>
          <w:p>
            <w:r>
              <w:t>a) Köşe, yüz ve ayrıt özellikleri bakımından karşılaştırma yapılır. b) Küp ve kare prizmanın, dikdörtgen prizmanın özel birer durumu olması özelliğine değinilmez.</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dörtgen, beşgen, altıgen, sekizgen, köşegen, ayrıt, yüz, koni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M.3.2.1.3. Cetvel kullanarak kare, dikdörtgen ve üçgeni çizer; kare ve dikdörtgenin köşegenlerini belirler. M.3.2.1.4. Şekillerin kenar sayılarına göre isimlendirildiklerini fark eder. M.3.2.3.1. Şekil modelleri kullanarak kaplama yapar, yaptığı kaplama örüntüsünü noktalı ya da kareli kâğıt üzerine çizer.</w:t>
            </w:r>
          </w:p>
        </w:tc>
        <w:tc>
          <w:tcPr>
            <w:vAlign w:val="center"/>
          </w:tcPr>
          <w:p>
            <w:r>
              <w:t>M.3.2.1. Geometrik Cisimler ve Şekiller 4 saat ---- M.3.2.3. Geometrik örüntüler 1 saat</w:t>
            </w:r>
          </w:p>
        </w:tc>
        <w:tc>
          <w:tcPr>
            <w:vAlign w:val="center"/>
          </w:tcPr>
          <w:p>
            <w:r>
              <w:t>a) Çizim yaparken noktalı, izometrik veya kareli kâğıt kullanılır. b) üçgenin köşegeninin olmadığı fark ettirilir. a) Dörtgen, beşgen, altıgen ve sekizgen tanıtılır. b) Günlük hayattan şekillere örnekler (petek, kapağı açılmışzarf, trafik işaret levhaları vb.) verilir. c) Şekiller; noktalı kâğıt, geometri tahtası vb. araçlar üzerinde gösterilir.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M.3.2.3.1. Şekil modelleri kullanarak kaplama yapar, yaptığı kaplama örüntüsünü noktalı ya da kareli kâğıt üzerine çizer. M.3.2.4.1. Noktayı tanır, sembolle gösterir ve isimlendirir. M.3.2.4.2. Doğruyu, ışını ve açıyı tanır.</w:t>
            </w:r>
          </w:p>
        </w:tc>
        <w:tc>
          <w:tcPr>
            <w:vAlign w:val="center"/>
          </w:tcPr>
          <w:p>
            <w:r>
              <w:t>M.3.2.3. Geometrik örüntüler 2 saat ---- M.3.2.4. Geometride Temel Kavramlar 3saat</w:t>
            </w:r>
          </w:p>
        </w:tc>
        <w:tc>
          <w:tcPr>
            <w:vAlign w:val="center"/>
          </w:tcPr>
          <w:p>
            <w:r>
              <w:t>Birimi üçgen, kare, dikdörtgen olan şekil modelleri kullanılır.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M.3.2.4.2. Doğruyu, ışını ve açıyı tanır.M.3.2.4.3. Doğru parçasını çizgi modelleri ile oluşturur; yatay, dikey ve eğik konumlu doğru parçası modellerine örnekler vererek çizimlerini yapar.M.3.2.2.1. Şekillerin birden fazla simetri doğrusu olduğunu şekli katlayarak belirler. 2 saat</w:t>
            </w:r>
          </w:p>
        </w:tc>
        <w:tc>
          <w:tcPr>
            <w:vAlign w:val="center"/>
          </w:tcPr>
          <w:p>
            <w:r>
              <w:t>M.3.2.4. Geometride Temel Kavramlar 3 saat. -- M.3.2.2. Uzamsalİlişkiler 2 saat</w:t>
            </w:r>
          </w:p>
        </w:tc>
        <w:tc>
          <w:tcPr>
            <w:vAlign w:val="center"/>
          </w:tcPr>
          <w:p>
            <w:r>
              <w:t>Doğruyu ve ışını tasvir eder, açıya çevresinden örnekler verir.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nokta, doğru, ışın, doğru parçası, açı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M.3.2.2.2. Bir parçası verilen simetrik şekli dikey ya da yatay simetri doğrusuna göre tamamlar. 2 saat M.3.3.1.1. Bir metre, yarım metre, 10 cm ve 5 cm için standart olmayan ölçme araçları tanımlar ve bunları kullanarak ölçme yapar.</w:t>
            </w:r>
          </w:p>
        </w:tc>
        <w:tc>
          <w:tcPr>
            <w:vAlign w:val="center"/>
          </w:tcPr>
          <w:p>
            <w:r>
              <w:t>M.3.2.2. Uzamsalİlişkiler 2 saat --- M.3.3.1. Uzunluk ölçme 3 saat</w:t>
            </w:r>
          </w:p>
        </w:tc>
        <w:tc>
          <w:tcPr>
            <w:vAlign w:val="center"/>
          </w:tcPr>
          <w:p>
            <w:r>
              <w:t>öğrencilerin kulaç, adım, karışgibi bedensel ve ip, tel, kalem gibi bedensel olmayan ölçme araçları tanımlamaları ve bunları kullanarak farklı ölçme etkinlikleri yapmaları istenir.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simetri doğrusu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M.3.3.1.2. Metre ile santimetre arasındaki ilişkiyi açıklar ve birbiri cinsinden yazar.M.3.3.1.3. Cetvel kullanarak uzunluğu verilen bir doğru parçasını çizer.M.3.3.1.4. Kilometreyi tanır, kullanım alanlarını belirtir ve kilometre ile metre arasındaki ilişkiyi fark eder.</w:t>
            </w:r>
          </w:p>
        </w:tc>
        <w:tc>
          <w:tcPr>
            <w:vAlign w:val="center"/>
          </w:tcPr>
          <w:p>
            <w:r>
              <w:t>M.3.3.1. Uzunluk ölçme</w:t>
            </w:r>
          </w:p>
        </w:tc>
        <w:tc>
          <w:tcPr>
            <w:vAlign w:val="center"/>
          </w:tcPr>
          <w:p>
            <w:r>
              <w:t>a) Dönüşümlerde ondalık gösterim gerektirmeyen sayılar kullanılmasına dikkat edilir. b) Dönüşümler somut uygulamalarla yaptırılır.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kilometre (km)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M.3.3.1.5. Metre ve santimetre birimlerinin kullanıldığı problemleri çözer. 2 saat M.3.3.2.1. Nesnelerin çevrelerini belirler. M.3.3.2.2. Şekillerin çevre uzunluğunu standart olmayan ve standart birimler kullanarak ölçer.</w:t>
            </w:r>
          </w:p>
        </w:tc>
        <w:tc>
          <w:tcPr>
            <w:vAlign w:val="center"/>
          </w:tcPr>
          <w:p>
            <w:r>
              <w:t>M.3.3.1. Uzunluk ölçme 2 saat ---- M.3.3.2. Çevre ölçme 3 saat</w:t>
            </w:r>
          </w:p>
        </w:tc>
        <w:tc>
          <w:tcPr>
            <w:vAlign w:val="center"/>
          </w:tcPr>
          <w:p>
            <w:r>
              <w:t>Birimler arası dönüşüm işlemlerine yer verilmez. Problem çözerken en çok iki işlemli problemlere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M.3.3.2.3. Şekillerin çevre uzunluğunu hesaplar. M.3.3.2.4. Şekillerin çevre uzunlukları ile ilgili problemleri çözer.</w:t>
            </w:r>
          </w:p>
        </w:tc>
        <w:tc>
          <w:tcPr>
            <w:vAlign w:val="center"/>
          </w:tcPr>
          <w:p>
            <w:r>
              <w:t>M.3.3.2. Çevre ölçme</w:t>
            </w:r>
          </w:p>
        </w:tc>
        <w:tc>
          <w:tcPr>
            <w:vAlign w:val="center"/>
          </w:tcPr>
          <w:p>
            <w:r>
              <w:t>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çevre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M.3.3.3.1. Şekillerin alanını standart olmayan uygun malzeme ile kaplar ve ölçer.M.3.3.3.2. Bir alanı, standart olmayan alan ölçme birimleriyle tahmin eder ve birimleri sayarak tahminini kontrol eder.</w:t>
            </w:r>
          </w:p>
        </w:tc>
        <w:tc>
          <w:tcPr>
            <w:vAlign w:val="center"/>
          </w:tcPr>
          <w:p>
            <w:r>
              <w:t>M.3.3.3. Alan ölçme 4 saat --M.3.3.7. Sıvı ölçme 1 saat</w:t>
            </w:r>
          </w:p>
        </w:tc>
        <w:tc>
          <w:tcPr>
            <w:vAlign w:val="center"/>
          </w:tcPr>
          <w:p>
            <w:r>
              <w:t>a) Kaplama malzemesi olarak eşbüyüklükte renkli kâğıt, plastik vb. malzeme kullanılabilir. Kaplanacak yüzeyin tek parça olmasına özellikle dikkat edilir. b) Alan ölçmede birim sayısı ve birim tekrarının önemi vurgulanır. C)) öğrencilerin birim sayısını sayarak söylemelerine yönelik çalışmalara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alan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M.3.3.7.1. Standart sıvı ölçme aracı ve birimlerinin gerekliliğini açıklayarak litre veya yarım litre birimleriyle ölçmeler yapar. Matematik Dersi öğretim Programı 43 Matematik Dersi öğretim Programı M.3.3.7.2. Bir kaptaki sıvının miktarını litre ve yarım litre birimleriyle tahmin eder ve ölçme yaparak tahmininin doğruluğunu kontrol eder. M.3.3.7.3. Litre ile ilgili problemleri çözer.</w:t>
            </w:r>
          </w:p>
        </w:tc>
        <w:tc>
          <w:tcPr>
            <w:vAlign w:val="center"/>
          </w:tcPr>
          <w:p>
            <w:r>
              <w:t>M.3.3.7. Sıvı ölçme</w:t>
            </w:r>
          </w:p>
        </w:tc>
        <w:tc>
          <w:tcPr>
            <w:vAlign w:val="center"/>
          </w:tcPr>
          <w:p>
            <w:r>
              <w:t>a) Kaplama malzemesi olarak eşbüyüklükte renkli kâğıt, plastik vb. malzeme kullanılabilir. Kaplanacak yüzeyin tek parça olmasına özellikle dikkat edilir. b) Alan ölçmede birim sayısı ve birim tekrarının önemi vurgulanır. C)) öğrencilerin birim sayısını sayarak söylemelerine yönelik çalışmalara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litre (L)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M.3.3.7.1. Standart sıvı ölçme aracı ve birimlerinin gerekliliğini açıklayarak litre veya yarım litre birimleriyle ölçmeler yapar. Matematik Dersi öğretim Programı 43 Matematik Dersi öğretim Programı M.3.3.7.2. Bir kaptaki sıvının miktarını litre ve yarım litre birimleriyle tahmin eder ve ölçme yaparak tahmininin doğruluğunu kontrol eder. M.3.3.7.3. Litre ile ilgili problemleri çözer.</w:t>
            </w:r>
          </w:p>
        </w:tc>
        <w:tc>
          <w:tcPr>
            <w:vAlign w:val="center"/>
          </w:tcPr>
          <w:p>
            <w:r>
              <w:t>M.3.3.7. Sıvı ölçme</w:t>
            </w:r>
          </w:p>
        </w:tc>
        <w:tc>
          <w:tcPr>
            <w:vAlign w:val="center"/>
          </w:tcPr>
          <w:p>
            <w:r>
              <w:t>a) Kaplama malzemesi olarak eşbüyüklükte renkli kâğıt, plastik vb. malzeme kullanılabilir. Kaplanacak yüzeyin tek parça olmasına özellikle dikkat edilir. b) Alan ölçmede birim sayısı ve birim tekrarının önemi vurgulanır. C)) öğrencilerin birim sayısını sayarak söylemelerine yönelik çalışmalara yer verilir.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Terimler veya kavramlar: litre (L)</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