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DİN KÜLTÜRÜ VE AHLAK BİLGİSİ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932"/>
        <w:gridCol w:w="2421"/>
        <w:gridCol w:w="2356"/>
        <w:gridCol w:w="2893"/>
        <w:gridCol w:w="3608"/>
        <w:gridCol w:w="105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ÜNİTE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1- Dünya ve Ahiret (18 Saat)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Varoluşun ve Hayatın Anlamı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11.1.1. Hayatı anlamlandırmada ahiret inancının önemini fark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Dünya ve Ahiret (18 Saat)</w:t>
            </w:r>
          </w:p>
        </w:tc>
        <w:tc>
          <w:tcPr>
            <w:vAlign w:val="center"/>
          </w:tcPr>
          <w:p>
            <w:r>
              <w:t>1. Varoluşun ve Hayatın Anlamı</w:t>
            </w:r>
          </w:p>
        </w:tc>
        <w:tc>
          <w:tcPr>
            <w:vAlign w:val="center"/>
          </w:tcPr>
          <w:p>
            <w:r>
              <w:t>11.1.2. Dünya hayatı ile ahiret hayatı arasında ilişki kurar.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Dünya ve Ahiret (18 Saat)</w:t>
            </w:r>
          </w:p>
        </w:tc>
        <w:tc>
          <w:tcPr>
            <w:vAlign w:val="center"/>
          </w:tcPr>
          <w:p>
            <w:r>
              <w:t>2. Ahiret Âlemi</w:t>
            </w:r>
          </w:p>
        </w:tc>
        <w:tc>
          <w:tcPr>
            <w:vAlign w:val="center"/>
          </w:tcPr>
          <w:p>
            <w:r>
              <w:t>11.1.3. Ahiret hayatının aşamalarını ayet ve hadislerle temellendirir.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Dünya ve Ahiret (18 Saat)</w:t>
            </w:r>
          </w:p>
        </w:tc>
        <w:tc>
          <w:tcPr>
            <w:vAlign w:val="center"/>
          </w:tcPr>
          <w:p>
            <w:r>
              <w:t>2. Ahiret Âlemi</w:t>
            </w:r>
          </w:p>
        </w:tc>
        <w:tc>
          <w:tcPr>
            <w:vAlign w:val="center"/>
          </w:tcPr>
          <w:p>
            <w:r>
              <w:t>11.1.3. Ahiret hayatının aşamalarını ayet ve hadislerle temellendirir.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Dünya ve Ahiret (18 Saat)</w:t>
            </w:r>
          </w:p>
        </w:tc>
        <w:tc>
          <w:tcPr>
            <w:vAlign w:val="center"/>
          </w:tcPr>
          <w:p>
            <w:r>
              <w:t>2. Ahiret Âlemi</w:t>
            </w:r>
          </w:p>
        </w:tc>
        <w:tc>
          <w:tcPr>
            <w:vAlign w:val="center"/>
          </w:tcPr>
          <w:p>
            <w:r>
              <w:t>11.1.3. Ahiret hayatının aşamalarını ayet ve hadislerle temellendirir.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Dünya ve Ahiret (18 Saat)</w:t>
            </w:r>
          </w:p>
        </w:tc>
        <w:tc>
          <w:tcPr>
            <w:vAlign w:val="center"/>
          </w:tcPr>
          <w:p>
            <w:r>
              <w:t>2. Ahiret Âlemi</w:t>
            </w:r>
          </w:p>
        </w:tc>
        <w:tc>
          <w:tcPr>
            <w:vAlign w:val="center"/>
          </w:tcPr>
          <w:p>
            <w:r>
              <w:t>11.1.3. Ahiret hayatının aşamalarını ayet ve hadislerle temellendirir.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Dünya ve Ahiret (18 Saat)</w:t>
            </w:r>
          </w:p>
        </w:tc>
        <w:tc>
          <w:tcPr>
            <w:vAlign w:val="center"/>
          </w:tcPr>
          <w:p>
            <w:r>
              <w:t>3. Ahirete Uğurlama</w:t>
            </w:r>
          </w:p>
        </w:tc>
        <w:tc>
          <w:tcPr>
            <w:vAlign w:val="center"/>
          </w:tcPr>
          <w:p>
            <w:r>
              <w:t>11.1.4. Cenaze uğurlama ile ilgili dinî uygulamaları örneklerle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Dünya ve Ahiret (18 Saat)</w:t>
            </w:r>
            <w:r>
              <w:t>1- Dünya ve Ahiret (18 Saat)</w:t>
            </w:r>
          </w:p>
        </w:tc>
        <w:tc>
          <w:tcPr>
            <w:vAlign w:val="center"/>
          </w:tcPr>
          <w:p>
            <w:r>
              <w:t>3. Ahirete Uğurlama</w:t>
            </w:r>
            <w:r>
              <w:t>3. Ahirete Uğurlama</w:t>
            </w:r>
          </w:p>
        </w:tc>
        <w:tc>
          <w:tcPr>
            <w:vAlign w:val="center"/>
          </w:tcPr>
          <w:p>
            <w:r>
              <w:t>11.1.4. Cenaze uğurlama ile ilgili dinî uygulamaları örneklerle açıklar.</w:t>
            </w:r>
            <w:r>
              <w:t>11.1.4. Cenaze uğurlama ile ilgili dinî uygulamaları örneklerle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1- Dünya ve Ahiret (18 Saat)</w:t>
            </w:r>
            <w:r>
              <w:t>1- Dünya ve Ahiret (18 Saat)</w:t>
            </w:r>
          </w:p>
        </w:tc>
        <w:tc>
          <w:tcPr>
            <w:vAlign w:val="center"/>
          </w:tcPr>
          <w:p>
            <w:r>
              <w:t>4. Kur’an’dan Mesajlar: Bakara Suresi 153-157. Ayetler 1. Dönem 1. Yazılı</w:t>
            </w:r>
            <w:r>
              <w:t>4. Kur’an’dan Mesajlar: Bakara Suresi 153-157. Ayetler 1. Dönem 1. Yazılı</w:t>
            </w:r>
          </w:p>
        </w:tc>
        <w:tc>
          <w:tcPr>
            <w:vAlign w:val="center"/>
          </w:tcPr>
          <w:p>
            <w:r>
              <w:t>11.1.5. Bakara suresi 153-157. ayetlerde verilen mesajları değerlendirir</w:t>
            </w:r>
            <w:r>
              <w:t>11.1.5. Bakara suresi 153-157. ayetlerde verilen mesajları değerlendirir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Kurana Göre Hz. Muhammed (14 Saat)</w:t>
            </w:r>
          </w:p>
        </w:tc>
        <w:tc>
          <w:tcPr>
            <w:vAlign w:val="center"/>
          </w:tcPr>
          <w:p>
            <w:r>
              <w:t>1. Hz. Muhammed’in Şahsiyeti</w:t>
            </w:r>
          </w:p>
        </w:tc>
        <w:tc>
          <w:tcPr>
            <w:vAlign w:val="center"/>
          </w:tcPr>
          <w:p>
            <w:r>
              <w:t>11.2.1. Hz. Muhammed’in örnek şahsiyetini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Kurana Göre Hz. Muhammed (14 Saat)</w:t>
            </w:r>
          </w:p>
        </w:tc>
        <w:tc>
          <w:tcPr>
            <w:vAlign w:val="center"/>
          </w:tcPr>
          <w:p>
            <w:r>
              <w:t>1. Hz. Muhammed’in Şahsiyeti</w:t>
            </w:r>
          </w:p>
        </w:tc>
        <w:tc>
          <w:tcPr>
            <w:vAlign w:val="center"/>
          </w:tcPr>
          <w:p>
            <w:r>
              <w:t>11.2.1. Hz. Muhammed’in örnek şahsiyetini tanır.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Kurana Göre Hz. Muhammed (14 Saat)</w:t>
            </w:r>
          </w:p>
        </w:tc>
        <w:tc>
          <w:tcPr>
            <w:vAlign w:val="center"/>
          </w:tcPr>
          <w:p>
            <w:r>
              <w:t>2. Hz. Muhammed’in Peygamberlik Yönü</w:t>
            </w:r>
          </w:p>
        </w:tc>
        <w:tc>
          <w:tcPr>
            <w:vAlign w:val="center"/>
          </w:tcPr>
          <w:p>
            <w:r>
              <w:t>11.2.2. Hz. Muhammed’in peygamberlikle ilgili görevlerini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Kurana Göre Hz. Muhammed (14 Saat)</w:t>
            </w:r>
          </w:p>
        </w:tc>
        <w:tc>
          <w:tcPr>
            <w:vAlign w:val="center"/>
          </w:tcPr>
          <w:p>
            <w:r>
              <w:t>2. Hz. Muhammed’in Peygamberlik Yönü</w:t>
            </w:r>
          </w:p>
        </w:tc>
        <w:tc>
          <w:tcPr>
            <w:vAlign w:val="center"/>
          </w:tcPr>
          <w:p>
            <w:r>
              <w:t>11.2.2. Hz. Muhammed’in peygamberlikle ilgili görevlerini açıklar.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Kurana Göre Hz. Muhammed (14 Saat)</w:t>
            </w:r>
          </w:p>
        </w:tc>
        <w:tc>
          <w:tcPr>
            <w:vAlign w:val="center"/>
          </w:tcPr>
          <w:p>
            <w:r>
              <w:t>3. Hz. Muhammed’e Bağlılık ve İtaat</w:t>
            </w:r>
          </w:p>
        </w:tc>
        <w:tc>
          <w:tcPr>
            <w:vAlign w:val="center"/>
          </w:tcPr>
          <w:p>
            <w:r>
              <w:t>11.2.3. Hz. Peygamber’e bağlılık ve itaati ayet ve hadislerden hareketle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Kurana Göre Hz. Muhammed (14 Saat)</w:t>
            </w:r>
          </w:p>
        </w:tc>
        <w:tc>
          <w:tcPr>
            <w:vAlign w:val="center"/>
          </w:tcPr>
          <w:p>
            <w:r>
              <w:t>3. Hz. Muhammed’e Bağlılık ve İtaat 1. Dönem 2. Yazılı</w:t>
            </w:r>
          </w:p>
        </w:tc>
        <w:tc>
          <w:tcPr>
            <w:vAlign w:val="center"/>
          </w:tcPr>
          <w:p>
            <w:r>
              <w:t>11.2.3. Hz. Peygamber’e bağlılık ve itaati ayet ve hadislerden hareketle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2- Kurana Göre Hz. Muhammed (14 Saat)</w:t>
            </w:r>
          </w:p>
        </w:tc>
        <w:tc>
          <w:tcPr>
            <w:vAlign w:val="center"/>
          </w:tcPr>
          <w:p>
            <w:r>
              <w:t>4. Kur’an’dan Mesajlar: Ahzâb Suresi 45-46. Ayetler</w:t>
            </w:r>
          </w:p>
        </w:tc>
        <w:tc>
          <w:tcPr>
            <w:vAlign w:val="center"/>
          </w:tcPr>
          <w:p>
            <w:r>
              <w:t>11.2.4. Ahzâb suresi 45-46. ayetlerde verilen mesajları değerlendirir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Kuranda Bazı Kavramlar (16 Saat)</w:t>
            </w:r>
          </w:p>
        </w:tc>
        <w:tc>
          <w:tcPr>
            <w:vAlign w:val="center"/>
          </w:tcPr>
          <w:p>
            <w:r>
              <w:t>1. İslam’ın Aydınlık Yolu: Hidayet</w:t>
            </w:r>
          </w:p>
        </w:tc>
        <w:tc>
          <w:tcPr>
            <w:vAlign w:val="center"/>
          </w:tcPr>
          <w:p>
            <w:r>
              <w:t>11.3.1. Kur’an’ı Kerim’de geçen bazı kavramları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Kuranda Bazı Kavramlar (16 Saat)</w:t>
            </w:r>
          </w:p>
        </w:tc>
        <w:tc>
          <w:tcPr>
            <w:vAlign w:val="center"/>
          </w:tcPr>
          <w:p>
            <w:r>
              <w:t>2. Allah’ı Görüyormuşçasına Yaşamak: İhsan</w:t>
            </w:r>
          </w:p>
        </w:tc>
        <w:tc>
          <w:tcPr>
            <w:vAlign w:val="center"/>
          </w:tcPr>
          <w:p>
            <w:r>
              <w:t>11.3.1. Kur’an’ı Kerim’de geçen bazı kavramları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Kuranda Bazı Kavramlar (16 Saat)</w:t>
            </w:r>
          </w:p>
        </w:tc>
        <w:tc>
          <w:tcPr>
            <w:vAlign w:val="center"/>
          </w:tcPr>
          <w:p>
            <w:r>
              <w:t>3. Allah İçin Samimiyet: İhlas</w:t>
            </w:r>
          </w:p>
        </w:tc>
        <w:tc>
          <w:tcPr>
            <w:vAlign w:val="center"/>
          </w:tcPr>
          <w:p>
            <w:r>
              <w:t>11.3.1. Kur’an’ı Kerim’de geçen bazı kavramları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Kuranda Bazı Kavramlar (16 Saat)</w:t>
            </w:r>
          </w:p>
        </w:tc>
        <w:tc>
          <w:tcPr>
            <w:vAlign w:val="center"/>
          </w:tcPr>
          <w:p>
            <w:r>
              <w:t>4. Allah’ın Emir ve Yasaklarına Riayet: Takva</w:t>
            </w:r>
          </w:p>
        </w:tc>
        <w:tc>
          <w:tcPr>
            <w:vAlign w:val="center"/>
          </w:tcPr>
          <w:p>
            <w:r>
              <w:t>11.3.1. Kur’an’ı Kerim’de geçen bazı kavramları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Kuranda Bazı Kavramlar (16 Saat)</w:t>
            </w:r>
          </w:p>
        </w:tc>
        <w:tc>
          <w:tcPr>
            <w:vAlign w:val="center"/>
          </w:tcPr>
          <w:p>
            <w:r>
              <w:t>5. Dosdoğru Yol: Sırat-ı Müstakim</w:t>
            </w:r>
          </w:p>
        </w:tc>
        <w:tc>
          <w:tcPr>
            <w:vAlign w:val="center"/>
          </w:tcPr>
          <w:p>
            <w:r>
              <w:t>11.3.1. Kur’an’ı Kerim’de geçen bazı kavramları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Kuranda Bazı Kavramlar (16 Saat)</w:t>
            </w:r>
          </w:p>
        </w:tc>
        <w:tc>
          <w:tcPr>
            <w:vAlign w:val="center"/>
          </w:tcPr>
          <w:p>
            <w:r>
              <w:t>6. Allah Yolunda Mücahede: Cihat</w:t>
            </w:r>
          </w:p>
        </w:tc>
        <w:tc>
          <w:tcPr>
            <w:vAlign w:val="center"/>
          </w:tcPr>
          <w:p>
            <w:r>
              <w:t>11.3.1. Kur’an’ı Kerim’de geçen bazı kavramları yorumlar.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Kuranda Bazı Kavramlar (16 Saat)</w:t>
            </w:r>
          </w:p>
        </w:tc>
        <w:tc>
          <w:tcPr>
            <w:vAlign w:val="center"/>
          </w:tcPr>
          <w:p>
            <w:r>
              <w:t>7. İyi, Doğru ve Güzel Davranış: Salih Amel</w:t>
            </w:r>
          </w:p>
        </w:tc>
        <w:tc>
          <w:tcPr>
            <w:vAlign w:val="center"/>
          </w:tcPr>
          <w:p>
            <w:r>
              <w:t>11.3.2. Kur’an’ı Kerim’de geçen kavramları tanımanın İslam’ı doğru anlamadaki önemini fark eder.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3- Kuranda Bazı Kavramlar (16 Saat)</w:t>
            </w:r>
          </w:p>
        </w:tc>
        <w:tc>
          <w:tcPr>
            <w:vAlign w:val="center"/>
          </w:tcPr>
          <w:p>
            <w:r>
              <w:t>8. Kur’an’dan Mesajlar: Kehf Suresi 107-110. Ayetler</w:t>
            </w:r>
          </w:p>
        </w:tc>
        <w:tc>
          <w:tcPr>
            <w:vAlign w:val="center"/>
          </w:tcPr>
          <w:p>
            <w:r>
              <w:t>11.3.3. Kehf suresi 107-110. ayetlerde verilen mesajları değerlendirir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İnançla İlgili Meseleler (12 Saat)</w:t>
            </w:r>
          </w:p>
        </w:tc>
        <w:tc>
          <w:tcPr>
            <w:vAlign w:val="center"/>
          </w:tcPr>
          <w:p>
            <w:r>
              <w:t>1. İnançla İlgili Felsefi Yaklaşımlar</w:t>
            </w:r>
          </w:p>
        </w:tc>
        <w:tc>
          <w:tcPr>
            <w:vAlign w:val="center"/>
          </w:tcPr>
          <w:p>
            <w:r>
              <w:t>11.4.1. İnançla ilgili yaklaşımları tartışır.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İnançla İlgili Meseleler (12 Saat)</w:t>
            </w:r>
          </w:p>
        </w:tc>
        <w:tc>
          <w:tcPr>
            <w:vAlign w:val="center"/>
          </w:tcPr>
          <w:p>
            <w:r>
              <w:t>1. İnançla İlgili Felsefi Yaklaşımlar 2. Dönem 1. Yazılı</w:t>
            </w:r>
          </w:p>
        </w:tc>
        <w:tc>
          <w:tcPr>
            <w:vAlign w:val="center"/>
          </w:tcPr>
          <w:p>
            <w:r>
              <w:t>11.4.1. İnançla ilgili yaklaşımları tartışır.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İnançla İlgili Meseleler (12 Saat)</w:t>
            </w:r>
          </w:p>
        </w:tc>
        <w:tc>
          <w:tcPr>
            <w:vAlign w:val="center"/>
          </w:tcPr>
          <w:p>
            <w:r>
              <w:t>1. İnançla İlgili Felsefi Yaklaşımlar</w:t>
            </w:r>
          </w:p>
        </w:tc>
        <w:tc>
          <w:tcPr>
            <w:vAlign w:val="center"/>
          </w:tcPr>
          <w:p>
            <w:r>
              <w:t>11.4.1. İnançla ilgili yaklaşımları tartışır.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İnançla İlgili Meseleler (12 Saat)</w:t>
            </w:r>
          </w:p>
        </w:tc>
        <w:tc>
          <w:tcPr>
            <w:vAlign w:val="center"/>
          </w:tcPr>
          <w:p>
            <w:r>
              <w:t>1. İnançla İlgili Felsefi Yaklaşımlar</w:t>
            </w:r>
          </w:p>
        </w:tc>
        <w:tc>
          <w:tcPr>
            <w:vAlign w:val="center"/>
          </w:tcPr>
          <w:p>
            <w:r>
              <w:t>11.4.1. İnançla ilgili yaklaşımları tartışır.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İnançla İlgili Meseleler (12 Saat)</w:t>
            </w:r>
          </w:p>
        </w:tc>
        <w:tc>
          <w:tcPr>
            <w:vAlign w:val="center"/>
          </w:tcPr>
          <w:p>
            <w:r>
              <w:t>2. Yeni Dinî Hareketler</w:t>
            </w:r>
          </w:p>
        </w:tc>
        <w:tc>
          <w:tcPr>
            <w:vAlign w:val="center"/>
          </w:tcPr>
          <w:p>
            <w:r>
              <w:t>11.4.2. Yeni dinî akımların özelliklerini değerlendirir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4- İnançla İlgili Meseleler (12 Saat)</w:t>
            </w:r>
          </w:p>
        </w:tc>
        <w:tc>
          <w:tcPr>
            <w:vAlign w:val="center"/>
          </w:tcPr>
          <w:p>
            <w:r>
              <w:t>3. Kur’an’dan Mesajlar: En’âm Suresi 59. Ayet ve Lokmân Suresi 27. Ayet’</w:t>
            </w:r>
          </w:p>
        </w:tc>
        <w:tc>
          <w:tcPr>
            <w:vAlign w:val="center"/>
          </w:tcPr>
          <w:p>
            <w:r>
              <w:t>11.4.3. En’âm suresi 59 ve Lokmân suresi 27. ayetlerde verilen mesajları değerlendirir.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5.-Yahudilik ve Hrisityanlık (12 Saat)</w:t>
            </w:r>
          </w:p>
        </w:tc>
        <w:tc>
          <w:tcPr>
            <w:vAlign w:val="center"/>
          </w:tcPr>
          <w:p>
            <w:r>
              <w:t>1. Yahudilik</w:t>
            </w:r>
          </w:p>
        </w:tc>
        <w:tc>
          <w:tcPr>
            <w:vAlign w:val="center"/>
          </w:tcPr>
          <w:p>
            <w:r>
              <w:t>11.5.1. Yahudiliğin doğuşunu ve gelişim sürecini özetler.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5.-Yahudilik ve Hrisityanlık (12 Saat)</w:t>
            </w:r>
          </w:p>
        </w:tc>
        <w:tc>
          <w:tcPr>
            <w:vAlign w:val="center"/>
          </w:tcPr>
          <w:p>
            <w:r>
              <w:t>1. Yahudilik</w:t>
            </w:r>
          </w:p>
        </w:tc>
        <w:tc>
          <w:tcPr>
            <w:vAlign w:val="center"/>
          </w:tcPr>
          <w:p>
            <w:r>
              <w:t>11.5.1. Yahudiliğin doğuşunu ve gelişim sürecini özetler.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5.-Yahudilik ve Hrisityanlık (12 Saat)</w:t>
            </w:r>
          </w:p>
        </w:tc>
        <w:tc>
          <w:tcPr>
            <w:vAlign w:val="center"/>
          </w:tcPr>
          <w:p>
            <w:r>
              <w:t>1. Yahudilik</w:t>
            </w:r>
          </w:p>
        </w:tc>
        <w:tc>
          <w:tcPr>
            <w:vAlign w:val="center"/>
          </w:tcPr>
          <w:p>
            <w:r>
              <w:t>11.5.1. Yahudiliğin doğuşunu ve gelişim sürecini özetler.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5.-Yahudilik ve Hrisityanlık (12 Saat)</w:t>
            </w:r>
          </w:p>
        </w:tc>
        <w:tc>
          <w:tcPr>
            <w:vAlign w:val="center"/>
          </w:tcPr>
          <w:p>
            <w:r>
              <w:t>2. Hıristiyanlık 2. Dönem 2. Yazılı</w:t>
            </w:r>
          </w:p>
        </w:tc>
        <w:tc>
          <w:tcPr>
            <w:vAlign w:val="center"/>
          </w:tcPr>
          <w:p>
            <w:r>
              <w:t>11.5.2. Hıristiyanlığın doğuşunu ve gelişim sürecini özetler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5.-Yahudilik ve Hrisityanlık (12 Saat)</w:t>
            </w:r>
          </w:p>
        </w:tc>
        <w:tc>
          <w:tcPr>
            <w:vAlign w:val="center"/>
          </w:tcPr>
          <w:p>
            <w:r>
              <w:t>2. Hıristiyanlık</w:t>
            </w:r>
          </w:p>
        </w:tc>
        <w:tc>
          <w:tcPr>
            <w:vAlign w:val="center"/>
          </w:tcPr>
          <w:p>
            <w:r>
              <w:t>11.5.2. Hıristiyanlığın doğuşunu ve gelişim sürecini özetler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5.-Yahudilik ve Hrisityanlık (12 Saat)</w:t>
            </w:r>
          </w:p>
        </w:tc>
        <w:tc>
          <w:tcPr>
            <w:vAlign w:val="center"/>
          </w:tcPr>
          <w:p>
            <w:r>
              <w:t>2. Hıristiyanlık</w:t>
            </w:r>
          </w:p>
        </w:tc>
        <w:tc>
          <w:tcPr>
            <w:vAlign w:val="center"/>
          </w:tcPr>
          <w:p>
            <w:r>
              <w:t>11.5.2. Hıristiyanlığın doğuşunu ve gelişim sürecini özetler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5.-Yahudilik ve Hrisityanlık (12 Saat)</w:t>
            </w:r>
          </w:p>
        </w:tc>
        <w:tc>
          <w:tcPr>
            <w:vAlign w:val="center"/>
          </w:tcPr>
          <w:p>
            <w:r>
              <w:t>2. Hıristiyanlık</w:t>
            </w:r>
          </w:p>
        </w:tc>
        <w:tc>
          <w:tcPr>
            <w:vAlign w:val="center"/>
          </w:tcPr>
          <w:p>
            <w:r>
              <w:t>11.5.2. Hıristiyanlığın doğuşunu ve gelişim sürecini özetler</w:t>
            </w:r>
          </w:p>
        </w:tc>
        <w:tc>
          <w:tcPr>
            <w:vAlign w:val="center"/>
          </w:tcPr>
          <w:p>
            <w:r>
              <w:t>Anlatım, Soru, Cevap Tartışma Örnek olay Gösteri Anlatım, Soru, Cevap, Dramatizasyon</w:t>
            </w:r>
          </w:p>
        </w:tc>
        <w:tc>
          <w:tcPr>
            <w:vAlign w:val="center"/>
          </w:tcPr>
          <w:p>
            <w:r>
              <w:t>Din Kül.ve Ahl. Bil. Öğretim Programı Din Kül.ve Ahl.Bil. Ders Kitabı Kur'an-ı Kerim ve Türkçe Anlamı Yansıtma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