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812"/>
        <w:gridCol w:w="1283"/>
        <w:gridCol w:w="706"/>
        <w:gridCol w:w="9428"/>
        <w:gridCol w:w="169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F.6.1.1.1. Güneş sistemindeki gezegenleri birbirleri ile karşılaştırır.F.6.1.1.2. Güneş sistemindeki gezegenleri, Güneş’e yakınlıklarına göre sıralayarak bir model oluşturur. F.6.1.2.3. Güneş ve Ay tutulmasını temsil eden bir model oluşturur</w:t>
            </w:r>
          </w:p>
        </w:tc>
        <w:tc>
          <w:tcPr>
            <w:vAlign w:val="center"/>
          </w:tcPr>
          <w:p>
            <w:pPr>
              <w:rPr>
                <w:b/>
              </w:rPr>
            </w:pPr>
            <w:r>
              <w:t>Güneş Sistemi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.6.2.1.1. Destek ve hareket sistemine ait yapıları örneklerle açıklar. F.6.2.2.2. Besinlerin kana geçebilmesi için fiziksel (mekanik) ve kimyasal sindirime uğraması gerektiği çıkarımını yapar.F.6.2.2.3. Sindirime yardımcı organların görevlerini açıklar. F.6.2.3.1. Dolaşım sistemini oluşturan yapı ve organların görevlerini model kullanarak açıklar. F.6.2.3.2. Büyük ve küçük kan dolaşımını şema üzerinde inceleyerek bunların görevlerini açıklar. F.6.2.3.3. Kanın yapısını ve görevlerini tanımlar</w:t>
            </w:r>
          </w:p>
        </w:tc>
        <w:tc>
          <w:tcPr>
            <w:vAlign w:val="center"/>
          </w:tcPr>
          <w:p>
            <w:r>
              <w:t>F.6.2.1. Destek ve Hareket Sistemi F.6.2.2. Sindirim Sistemi F.6.2.3. Dolaşım Sistemi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F.6.2.3.4. Kan grupları arasındaki kan alışverişini ifade eder.F.6.2.3.5. Kan bağışının toplum açısından önemini değerlendirir.F.6.2.4.1. Solunum sistemini oluşturan yapı ve organların görevlerini modeller kullanarak açıklar. F.6.2.5.1. Boşaltım sistemini oluşturan yapı ve organları model üzerinde göstererek görevlerini özetler.</w:t>
            </w:r>
          </w:p>
        </w:tc>
        <w:tc>
          <w:tcPr>
            <w:vAlign w:val="center"/>
          </w:tcPr>
          <w:p>
            <w:r>
              <w:t>F.6.2.3. Dolaşım Sistemi F.6.2.4. Solunum Sistemi F.6.2.5. Boşaltım Sistemi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F.6.3.1.1. Bir cisme etki eden kuvvetin yönünü, doğrultusunu ve büyüklüğünü çizerek gösterir. F.6.3.1.2. Bir cisme etki eden birden fazla kuvveti deneyerek gözlemler. F.6.3.1.3. Dengelenmiş ve dengelenmemiş kuvvetleri, cisimlerin hareket durumlarını gözlemleyerek karşılaştırır</w:t>
            </w:r>
          </w:p>
        </w:tc>
        <w:tc>
          <w:tcPr>
            <w:vAlign w:val="center"/>
          </w:tcPr>
          <w:p>
            <w:r>
              <w:t>F.6.3.1. Bileşke Kuvvet</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F.6.3.2.1. Sürati tanımlar ve birimini ifade eder. F.6.3.2.2. Yol, zaman ve sürat arasındaki ilişkiyi grafik üzerinde gösterir.</w:t>
            </w:r>
          </w:p>
        </w:tc>
        <w:tc>
          <w:tcPr>
            <w:vAlign w:val="center"/>
          </w:tcPr>
          <w:p>
            <w:r>
              <w:t>F.6.3.2. Sabit Süratli Hareket</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F.6.4.1.1. Maddelerin; tanecikli, boşluklu ve hareketli yapıda olduğunu ifade eder. F.6.4.1.2. Hâl değişimine bağlı olarak maddenin tanecikleri arasındaki boşluk ve taneciklerin hareketliliğinin değiştiğini deney yaparak karşılaştırır.</w:t>
            </w:r>
          </w:p>
        </w:tc>
        <w:tc>
          <w:tcPr>
            <w:vAlign w:val="center"/>
          </w:tcPr>
          <w:p>
            <w:r>
              <w:t>F.6.4.1. Maddenin Tanecikli Yapısı</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F.6.4.2.1. Yoğunluğu tanımlar. F.6.4.2.2. Tasarladığı deneyler sonucunda çeşitli maddelerin yoğunluklarını hesaplar. F.6.4.2.3. Birbiri içinde çözünmeyen sıvıların yoğunluklarını deney yaparak karşılaştırır.</w:t>
            </w:r>
            <w:r>
              <w:t>F.6.4.2.1. Yoğunluğu tanımlar. F.6.4.2.2. Tasarladığı deneyler sonucunda çeşitli maddelerin yoğunluklarını hesaplar. F.6.4.2.3. Birbiri içinde çözünmeyen sıvıların yoğunluklarını deney yaparak karşılaştırır.</w:t>
            </w:r>
          </w:p>
        </w:tc>
        <w:tc>
          <w:tcPr>
            <w:vAlign w:val="center"/>
          </w:tcPr>
          <w:p>
            <w:r>
              <w:t>F.6.4.2. Yoğunluk</w:t>
            </w:r>
            <w:r>
              <w:t>F.6.4.2. Yoğunluk</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F.6.4.2.4. Suyun katı ve sıvı hâllerine ait yoğunlukları karşılaştırarak bu durumun canlılar için önemini tartışır. F.6.4.3.1. Maddeleri, ısı iletimi bakımından sınıflandırır. F.6.4.3.2. Binalarda kullanılan ısı yalıtım malzemelerinin seçilme ölçütlerini belirler. F.6.4.3.3. Alternatif ısı yalıtım malzemeleri geliştirir.</w:t>
            </w:r>
          </w:p>
        </w:tc>
        <w:tc>
          <w:tcPr>
            <w:vAlign w:val="center"/>
          </w:tcPr>
          <w:p>
            <w:r>
              <w:t>F.6.4.2. Yoğunluk F.6.4.3. Madde ve Isı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F.6.4.3.4. Binalarda ısı yalıtımının önemini, aile ve ülke ekonomisi ve kaynakların etkili kullanımı bakımından tartışır. F.6.4.4.1. Yakıtları, katı, sıvı ve gaz yakıtlar olarak sınıflandırıp yaygın şekilde kullanılan yakıtlara örnekler verir.</w:t>
            </w:r>
          </w:p>
        </w:tc>
        <w:tc>
          <w:tcPr>
            <w:vAlign w:val="center"/>
          </w:tcPr>
          <w:p>
            <w:r>
              <w:t>F.6.4.3. Madde ve Isı F.6.4.4. Yakıtlar</w:t>
            </w:r>
          </w:p>
        </w:tc>
        <w:tc>
          <w:tcPr>
            <w:vAlign w:val="center"/>
          </w:tcPr>
          <w:p>
            <w:r>
              <w:br/>
            </w:r>
            <w:r>
              <w:rPr>
                <w:b/>
              </w:rPr>
              <w:t>Atatürk Haftası</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