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015"/>
        <w:gridCol w:w="1547"/>
        <w:gridCol w:w="1183"/>
        <w:gridCol w:w="504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M.4.1.1.1. 4, 5 ve 6 basamaklı doğal sayıları okur ve yazar. M.4.1.1.2. 10 000’e kadar (10 000 dâhil) yüzer ve biner sayar.</w:t>
            </w:r>
          </w:p>
        </w:tc>
        <w:tc>
          <w:tcPr>
            <w:vAlign w:val="center"/>
          </w:tcPr>
          <w:p>
            <w:pPr>
              <w:rPr>
                <w:b/>
              </w:rPr>
            </w:pPr>
            <w:r>
              <w:t>M.4.1.1. Doğal Sayılar</w:t>
            </w:r>
          </w:p>
        </w:tc>
        <w:tc>
          <w:tcPr>
            <w:vAlign w:val="center"/>
          </w:tcPr>
          <w:p>
            <w:pPr>
              <w:rPr>
                <w:b/>
              </w:rPr>
            </w:pPr>
            <w:r>
              <w:t>bölük</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M.4.1.1.2. 10 000’e kadar (10 000 dâhil) yüzer ve biner sayar. M.4.1.1.3. 4, 5 ve 6 basamaklı doğal sayıların bölüklerini ve basamaklarını, basamaklarındaki rakamların basamak değerlerini belirler ve çözümler. M.4.1.1.4. Doğal sayıları en yakın onluğa veya yüzlüğe yuvarlar.</w:t>
            </w:r>
          </w:p>
        </w:tc>
        <w:tc>
          <w:tcPr>
            <w:vAlign w:val="center"/>
          </w:tcPr>
          <w:p>
            <w:r>
              <w:t>M.4.1.1. Doğal Sayılar</w:t>
            </w:r>
          </w:p>
        </w:tc>
        <w:tc>
          <w:tcPr>
            <w:vAlign w:val="center"/>
          </w:tcPr>
          <w:p/>
        </w:tc>
        <w:tc>
          <w:tcPr>
            <w:vAlign w:val="center"/>
          </w:tcPr>
          <w:p>
            <w:pPr>
              <w:rPr>
                <w:b/>
              </w:rPr>
            </w:pPr>
            <w:r>
              <w:t>En çok dört basamaklı sayılarla çalışılır.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M.4.1.1.4. Doğal sayıları en yakın onluğa veya yüzlüğe yuvarlar.M.4.1.1.5. En çok altı basamaklı doğal sayıları büyük/küçük sembolü kullanarak sıralar.</w:t>
            </w:r>
          </w:p>
        </w:tc>
        <w:tc>
          <w:tcPr>
            <w:vAlign w:val="center"/>
          </w:tcPr>
          <w:p>
            <w:r>
              <w:t>M.4.1.1. Doğal Sayılar</w:t>
            </w:r>
          </w:p>
        </w:tc>
        <w:tc>
          <w:tcPr>
            <w:vAlign w:val="center"/>
          </w:tcPr>
          <w:p/>
        </w:tc>
        <w:tc>
          <w:tcPr>
            <w:vAlign w:val="center"/>
          </w:tcPr>
          <w:p>
            <w:r>
              <w:t>a) Artan veya azalan bir örüntüde her bir terimi (ögeyi), adım sayısı ile ilişkilendirir. Örneğin 2, 5, 8,11, ... örüntüsünde birinci terim 2, ikinci terim 5 gibi. b) Aralarındaki fark sabit olan sayı örüntüleri ile sınırlı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M.4.1.1.6. Belli bir kurala göre artan veya azalan sayı örüntüleri oluşturur ve kuralını açıklar. M.4.1.2.1. En çok dört basamaklı doğal sayılarla toplama işlemini yapar. 2 saat</w:t>
            </w:r>
          </w:p>
        </w:tc>
        <w:tc>
          <w:tcPr>
            <w:vAlign w:val="center"/>
          </w:tcPr>
          <w:p>
            <w:r>
              <w:t>M.4.1.1. Doğal Sayılar 3 saat ---- M.4.1.2. Doğal Sayılarla Toplamaİşlemi 2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M.4.1.2.1. En çok dört basamaklı doğal sayılarla toplama işlemini yapar. M.4.1.3.1. En çok dört basamaklı doğal sayılarla çıkarma işlemini yapar.</w:t>
            </w:r>
          </w:p>
        </w:tc>
        <w:tc>
          <w:tcPr>
            <w:vAlign w:val="center"/>
          </w:tcPr>
          <w:p>
            <w:r>
              <w:t>M.4.1.2. Doğal Sayılarla Toplamaİşlemi 2 saat - M.4.1.3. Doğal Sayılarla Çıkarmaİşlemi 3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M.4.1.3.2. Üç basamaklı doğal sayılardan 10’un katı olan iki basamaklı doğal sayıları ve 100’ün katı olan üç basamaklı doğal sayıları zihinden çıkarır. 3 saat M.4.1.2.2.İki doğal sayının toplamını tahmin eder ve tahminini işlem sonucu ile karşılaştırır.</w:t>
            </w:r>
            <w:r>
              <w:t>M.4.1.3.2. Üç basamaklı doğal sayılardan 10’un katı olan iki basamaklı doğal sayıları ve 100’ün katı olan üç basamaklı doğal sayıları zihinden çıkarır. 3 saat M.4.1.2.2.İki doğal sayının toplamını tahmin eder ve tahminini işlem sonucu ile karşılaştırır.</w:t>
            </w:r>
          </w:p>
        </w:tc>
        <w:tc>
          <w:tcPr>
            <w:vAlign w:val="center"/>
          </w:tcPr>
          <w:p>
            <w:r>
              <w:t>M.4.1.3. Doğal Sayılarla Çıkarma İşlemi 3 saat ---M.4.1.2. Doğal Sayılarla Toplamaİşlemi 2 saat</w:t>
            </w:r>
            <w:r>
              <w:t>M.4.1.3. Doğal Sayılarla Çıkarma İşlemi 3 saat ---M.4.1.2. Doğal Sayılarla Toplamaİşlemi 2 saat</w:t>
            </w:r>
          </w:p>
        </w:tc>
        <w:tc>
          <w:tcPr>
            <w:vAlign w:val="center"/>
          </w:tcPr>
          <w:p/>
        </w:tc>
        <w:tc>
          <w:tcPr>
            <w:vAlign w:val="center"/>
          </w:tcPr>
          <w:p>
            <w:r>
              <w:t>Toplamları en çok dört basamaklı sayılarla işlem yapılır.</w:t>
            </w:r>
            <w:r>
              <w:t>Toplamları en çok dört basamaklı sayılarla işlem yapılır.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M.4.1.2.2.İki doğal sayının toplamını tahmin eder ve tahminini işlem sonucu ile karşılaştırır. M.4.1.2.3. En çok dört basamaklı doğal sayıları 100’ün katlarıyla zihinden toplar.</w:t>
            </w:r>
          </w:p>
        </w:tc>
        <w:tc>
          <w:tcPr>
            <w:vAlign w:val="center"/>
          </w:tcPr>
          <w:p>
            <w:r>
              <w:t>M.4.1.2. Doğal Sayılarla Toplama İşlemi</w:t>
            </w:r>
          </w:p>
        </w:tc>
        <w:tc>
          <w:tcPr>
            <w:vAlign w:val="center"/>
          </w:tcPr>
          <w:p/>
        </w:tc>
        <w:tc>
          <w:tcPr>
            <w:vAlign w:val="center"/>
          </w:tcPr>
          <w:p>
            <w:r>
              <w:t>Elde edilecek toplamların en fazla dört basamaklı olmasına dikkat edilir.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M.4.1.2.3. En çok dört basamaklı doğal sayıları 100’ün katlarıyla zihinden toplar. 1 saat M.4.1.2.4. Doğal sayılarla toplama işlemini gerektiren problemleri çözer.</w:t>
            </w:r>
          </w:p>
        </w:tc>
        <w:tc>
          <w:tcPr>
            <w:vAlign w:val="center"/>
          </w:tcPr>
          <w:p>
            <w:r>
              <w:t>M.4.1.2. Doğal Sayılarla Toplama İşlemi</w:t>
            </w:r>
          </w:p>
        </w:tc>
        <w:tc>
          <w:tcPr>
            <w:vAlign w:val="center"/>
          </w:tcPr>
          <w:p/>
        </w:tc>
        <w:tc>
          <w:tcPr>
            <w:vAlign w:val="center"/>
          </w:tcPr>
          <w:p>
            <w:r>
              <w:t>a) Problem çözme etkinliklerinde en çok dört işlem gerektiren problemlere yer verilir. b) En çok üç işlem gerektiren problem kurmaya yönelik çalışmalara da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M.4.1.3.3. Doğal sayılarla yapılan çıkarma işleminin sonucunu tahmin eder, tahminini işlem sonucuyla karşılaştırır.</w:t>
            </w:r>
          </w:p>
        </w:tc>
        <w:tc>
          <w:tcPr>
            <w:vAlign w:val="center"/>
          </w:tcPr>
          <w:p>
            <w:r>
              <w:t>M.4.1.3. Doğal Sayılarla Çıkarma İşlemi</w:t>
            </w:r>
          </w:p>
        </w:tc>
        <w:tc>
          <w:tcPr>
            <w:vAlign w:val="center"/>
          </w:tcPr>
          <w:p/>
        </w:tc>
        <w:tc>
          <w:tcPr>
            <w:vAlign w:val="center"/>
          </w:tcPr>
          <w:p>
            <w:r>
              <w:t>a) Problem çözme etkinliklerinde en çok dört işlem gerektiren problemlere yer verilir. b) En çok üç işlem gerektiren problem kurma çalışmalarına da yer verilir.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M.4.1.3.4. Doğal sayılarla toplama ve çıkarma işlemini gerektiren problemleri çözer.</w:t>
            </w:r>
          </w:p>
        </w:tc>
        <w:tc>
          <w:tcPr>
            <w:vAlign w:val="center"/>
          </w:tcPr>
          <w:p>
            <w:r>
              <w:t>M.4.1.3. Doğal Sayılarla Çıkarma İşlemi</w:t>
            </w:r>
          </w:p>
        </w:tc>
        <w:tc>
          <w:tcPr>
            <w:vAlign w:val="center"/>
          </w:tcPr>
          <w:p/>
        </w:tc>
        <w:tc>
          <w:tcPr>
            <w:vAlign w:val="center"/>
          </w:tcPr>
          <w:p>
            <w:r>
              <w:t>a) Problem çözme etkinliklerinde en çok dört işlem gerektiren problemlere yer verilir. b) En çok üç işlem gerektiren problem kurma çalışmalarına da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M.4.1.4.1 Üç basamaklı doğal sayılarla iki basamaklı doğal sayıları çarpar. M.4.1.4.2. Üç doğal sayı ile yapılan çarpma işleminde sayıların birbirleriyle çarpılma sırasının değişmesinin, sonucu değiştirmediğini gösterir.</w:t>
            </w:r>
          </w:p>
        </w:tc>
        <w:tc>
          <w:tcPr>
            <w:vAlign w:val="center"/>
          </w:tcPr>
          <w:p>
            <w:r>
              <w:t>M.4.1.4. Doğal Sayılarla Çarpma İşlemi</w:t>
            </w:r>
          </w:p>
        </w:tc>
        <w:tc>
          <w:tcPr>
            <w:vAlign w:val="center"/>
          </w:tcPr>
          <w:p/>
        </w:tc>
        <w:tc>
          <w:tcPr>
            <w:vAlign w:val="center"/>
          </w:tcPr>
          <w:p>
            <w:r>
              <w:t>I·şlemlerde parantez işareti bulunan örneklere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M.4.1.4.3. En çok üç basamaklı doğal sayıları 10, 100 ve 1000’in en çok dokuz katı olan doğal sayılarla; en çok iki basamaklı doğal sayıları 5, 25 ve 50 ile kısa yoldan çarpar. M.4.1.4.4. En çok üç basamaklı doğal sayıları 10, 100 ve 1000 ile zihinden çarpar.</w:t>
            </w:r>
          </w:p>
        </w:tc>
        <w:tc>
          <w:tcPr>
            <w:vAlign w:val="center"/>
          </w:tcPr>
          <w:p>
            <w:r>
              <w:t>M.4.1.4. Doğal Sayılarla Çarpma İşlemi</w:t>
            </w:r>
          </w:p>
        </w:tc>
        <w:tc>
          <w:tcPr>
            <w:vAlign w:val="center"/>
          </w:tcPr>
          <w:p/>
        </w:tc>
        <w:tc>
          <w:tcPr>
            <w:vAlign w:val="center"/>
          </w:tcPr>
          <w:p>
            <w:r>
              <w:t>a) En çok üç işlemli problemlerle çalışılır. b) Problem kurmaya yönelik çalışmalara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M.4.1.4.5. En çok iki basamaklı bir doğal sayı ile bir basamaklı bir doğal sayının çarpımını tahmin eder ve tahminini işlem sonucu ile karşılaştırır. M.4.1.4.6. Doğal sayılarla çarpma işlemini gerektiren problemleri çözer. M.4.1.5.1. Üç basamaklı doğal sayıları en çok iki basamaklı doğal sayılara böler.</w:t>
            </w:r>
          </w:p>
        </w:tc>
        <w:tc>
          <w:tcPr>
            <w:vAlign w:val="center"/>
          </w:tcPr>
          <w:p>
            <w:r>
              <w:t>M.4.1.4. Doğal Sayılarla Çarpma İşlemi 4 saat---M.4.1.5. Doğal Sayılarla Bölmeİşlemi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M.4.1.5.1. Üç basamaklı doğal sayıları en çok iki basamaklı doğal sayılara böler. M.4.1.5.2. En çok dört basamaklı bir sayıyı bir basamaklı bir sayıya böler.</w:t>
            </w:r>
          </w:p>
        </w:tc>
        <w:tc>
          <w:tcPr>
            <w:vAlign w:val="center"/>
          </w:tcPr>
          <w:p>
            <w:r>
              <w:t>M.4.1.5. Doğal Sayılarla Bölme İşlemi</w:t>
            </w:r>
          </w:p>
        </w:tc>
        <w:tc>
          <w:tcPr>
            <w:vAlign w:val="center"/>
          </w:tcPr>
          <w:p/>
        </w:tc>
        <w:tc>
          <w:tcPr>
            <w:vAlign w:val="center"/>
          </w:tcPr>
          <w:p>
            <w:r>
              <w:t>a) Bölünen ve bölüm arasındaki basamak sayısı ilişkisi fark ettirilir. b) Bölme işleminde bölümün basamak sayısını işlem yapmadan belirleyerek işlemin doğruluğunun kontrol edilmesi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M.4.1.5.3. Son üç basamağı sıfır olan en çok beş basamaklı doğal sayıları 10, 100 ve 1000’e zihinden böler. M.4.1.5.4. Bir bölme işleminin sonucunu tahmin eder ve tahminini işlem sonucu ile karşılaştırır.</w:t>
            </w:r>
          </w:p>
        </w:tc>
        <w:tc>
          <w:tcPr>
            <w:vAlign w:val="center"/>
          </w:tcPr>
          <w:p>
            <w:r>
              <w:t>M.4.1.5. Doğal Sayılarla Bölme İşlemi</w:t>
            </w:r>
          </w:p>
        </w:tc>
        <w:tc>
          <w:tcPr>
            <w:vAlign w:val="center"/>
          </w:tcPr>
          <w:p/>
        </w:tc>
        <w:tc>
          <w:tcPr>
            <w:vAlign w:val="center"/>
          </w:tcPr>
          <w:p>
            <w:r>
              <w:t>a) Problem çözerken en çok üç işlem gerektiren problem üzerinde çalışılır. b) En çok iki işlem gerektiren problem kurma çalışmalarına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M.4.1.5.5. Çarpma ve bölme arasındaki ilişkiyi fark eder. M.4.1.5.6. Doğal sayılarla en az bir bölme işlemi gerektiren problemleri çözer. M.4.1.5.7. Aralarında eşitlik durumu olan iki matematiksel ifadeden birinde verilmeyen değeri belirler ve eşitliğin sağlandığını açıklar.</w:t>
            </w:r>
          </w:p>
        </w:tc>
        <w:tc>
          <w:tcPr>
            <w:vAlign w:val="center"/>
          </w:tcPr>
          <w:p>
            <w:r>
              <w:t>M.4.1.5. Doğal Sayılarla Bölme İşlemi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M.4.1.5.7. Aralarında eşitlik durumu olan iki matematiksel ifadeden birinde verilmeyen değeri belirler ve eşitliğin sağlandığını açıklar. M.4.1.5.8. Aralarında eşitlik durumu olmayan iki matematiksel ifadenin eşit olması için yapılması gereken işlemleri açıklar. M.4.1.6.1. Basit, bileşik ve tam sayılı kesri tanır ve modellerle gösterir.</w:t>
            </w:r>
          </w:p>
        </w:tc>
        <w:tc>
          <w:tcPr>
            <w:vAlign w:val="center"/>
          </w:tcPr>
          <w:p>
            <w:r>
              <w:t>M.4.1.5. Doğal Sayılarla Bölme İşlemi 4 saat ----M.4.1.6. Kesirler 1 saat</w:t>
            </w:r>
          </w:p>
        </w:tc>
        <w:tc>
          <w:tcPr>
            <w:vAlign w:val="center"/>
          </w:tcPr>
          <w:p/>
        </w:tc>
        <w:tc>
          <w:tcPr>
            <w:vAlign w:val="center"/>
          </w:tcPr>
          <w:p>
            <w:r>
              <w:t>Örneğin 8+5 =? 12-3 ifadesinde eşitlik durumunun sağlanabilmesi için yapılabilecek işlemler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M.4.1.6.2. Birim kesirleri karşılaştırır ve sıralar. M.4.1.6.3. Bir çokluğun belirtilen bir basit kesir kadarını belirler. M.4.1.6.4. Paydaları eşit olan en çok üç kesri karşılaştırır.</w:t>
            </w:r>
          </w:p>
        </w:tc>
        <w:tc>
          <w:tcPr>
            <w:vAlign w:val="center"/>
          </w:tcPr>
          <w:p>
            <w:r>
              <w:t>M.4.1.6. Kesirler</w:t>
            </w:r>
          </w:p>
        </w:tc>
        <w:tc>
          <w:tcPr>
            <w:vAlign w:val="center"/>
          </w:tcPr>
          <w:p>
            <w:r>
              <w:t>Terimler veya kavramlar: basit kesir, bileşik kesir, tam sayılı kesir</w:t>
            </w:r>
          </w:p>
        </w:tc>
        <w:tc>
          <w:tcPr>
            <w:vAlign w:val="center"/>
          </w:tcPr>
          <w:p>
            <w:r>
              <w:t>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M.4.1.6.3. Bir çokluğun belirtilen bir basit kesir kadarını belirler. M.4.1.6.4. Paydaları eşit olan en çok üç kesri karşılaştırır. M.4.1.7.1. Paydaları eşit kesirlerle toplama ve çıkarma işlemi yapar.</w:t>
            </w:r>
          </w:p>
        </w:tc>
        <w:tc>
          <w:tcPr>
            <w:vAlign w:val="center"/>
          </w:tcPr>
          <w:p>
            <w:r>
              <w:t>M.4.1.6. Kesirler 4 saat --- M.4.1.7. Kesirlerleİşlemler 1 saat</w:t>
            </w:r>
          </w:p>
        </w:tc>
        <w:tc>
          <w:tcPr>
            <w:vAlign w:val="center"/>
          </w:tcPr>
          <w:p/>
        </w:tc>
        <w:tc>
          <w:tcPr>
            <w:vAlign w:val="center"/>
          </w:tcPr>
          <w:p>
            <w:r>
              <w:t>a) Paydası en çok 20 olan kesirler üzerinde çalışma yapılır. b) Birim kesirlerin hangi büyüklükleri temsil ettiği uygun modeller üzerinde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M.4.1.7.2. Kesirlerle toplama ve çıkarma işlemlerini gerektiren problemleri çözer.</w:t>
            </w:r>
          </w:p>
        </w:tc>
        <w:tc>
          <w:tcPr>
            <w:vAlign w:val="center"/>
          </w:tcPr>
          <w:p>
            <w:r>
              <w:t>M.4.1.7. Kesirlerle İşlemler 1 saat ---- M.4.3.4. Zaman Ölçme 4 saat</w:t>
            </w:r>
          </w:p>
        </w:tc>
        <w:tc>
          <w:tcPr>
            <w:vAlign w:val="center"/>
          </w:tcPr>
          <w:p/>
        </w:tc>
        <w:tc>
          <w:tcPr>
            <w:vAlign w:val="center"/>
          </w:tcPr>
          <w:p>
            <w:r>
              <w:t>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M.4.3.4.1. Zaman ölçme birimleri arasındaki ilişkiyi açıklar.M.4.3.4.2. Zaman ölçme birimlerinin kullanıldığı problemleri çözer.</w:t>
            </w:r>
          </w:p>
        </w:tc>
        <w:tc>
          <w:tcPr>
            <w:vAlign w:val="center"/>
          </w:tcPr>
          <w:p>
            <w:r>
              <w:t>M.4.3.4. Zaman Ölçme</w:t>
            </w:r>
          </w:p>
        </w:tc>
        <w:tc>
          <w:tcPr>
            <w:vAlign w:val="center"/>
          </w:tcPr>
          <w:p/>
        </w:tc>
        <w:tc>
          <w:tcPr>
            <w:vAlign w:val="center"/>
          </w:tcPr>
          <w:p>
            <w:r>
              <w:t>a) Saat-dakika, dakika-saniye arasındaki dönüştürmeler yaptırılır. b) Yıl-ay-hafta, ay-hafta-gün arasındaki dönüştürmeler yaptırılır. c) Dönüştürme yapılırken artık yıl konusuna da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M.4.3.4.2. Zaman ölçme birimlerinin kullanıldığı problemleri çözer. M.4.4.1.1. Sütun grafiğini inceler, grafik üzerinde yorum ve tahminler yapar. M.4.4.1.2. Sütun grafiğini oluşturur.</w:t>
            </w:r>
          </w:p>
        </w:tc>
        <w:tc>
          <w:tcPr>
            <w:vAlign w:val="center"/>
          </w:tcPr>
          <w:p>
            <w:r>
              <w:t>M.4.3.4. Zaman Ölçme 1 saat ---- M.4.4.1. Veri Toplama ve Değerlendirme 4 saat</w:t>
            </w:r>
          </w:p>
        </w:tc>
        <w:tc>
          <w:tcPr>
            <w:vAlign w:val="center"/>
          </w:tcPr>
          <w:p/>
        </w:tc>
        <w:tc>
          <w:tcPr>
            <w:vAlign w:val="center"/>
          </w:tcPr>
          <w:p>
            <w:r>
              <w:t>a) Problemlerde zaman yönetiminin önemine vurgu yapılır. b) Problem kurmaya yönelik çalışmalara da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M.4.4.1.3. Elde ettiği veriyi sunmak amacıyla farklı gösterimler kullanır.</w:t>
            </w:r>
          </w:p>
        </w:tc>
        <w:tc>
          <w:tcPr>
            <w:vAlign w:val="center"/>
          </w:tcPr>
          <w:p>
            <w:r>
              <w:t>M.4.4.1. Veri Toplama ve Değerlendirme 4 saat ---- M.4.2.1. Geometrik Cisimler ve Şekiller 1 saat</w:t>
            </w:r>
          </w:p>
        </w:tc>
        <w:tc>
          <w:tcPr>
            <w:vAlign w:val="center"/>
          </w:tcPr>
          <w:p>
            <w:r>
              <w:t>Terimler veya kavramlar: sütun gra ği</w:t>
            </w:r>
          </w:p>
        </w:tc>
        <w:tc>
          <w:tcPr>
            <w:vAlign w:val="center"/>
          </w:tcPr>
          <w:p>
            <w:r>
              <w:t>Sütun gra ği oluşturulmadan önce veriler nesne veya şekil gra ği yardımıyla düzenlenir. Çetele ve sıklık tabloları da kullanılabilir.İlk yapılan çalışmalarda kareli kâğıt ve renkli birimkareler kullanılabilir. a) Yatay veya dikey sütun gra ği, şekil gra ği, nesne gra 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 k gösterimlerine uygun sorular kullanılır. d) Verilere uygun gra k başlıkları ve birimler kullandırılır. e) Sını anabilir (cinsiyet, göz rengi gibi) ve sıralanabilir (boy sırası, yarışma sonuçları gibi) veriye uygun farklı gra k gösterimlerinin kullanılması ve uygun gösterimin belirlenmesi sağlanır. f)İki veya daha fazla özellik kullanılır. g) Bilgi ve iletişim teknolojilerinden yararlanılabilir. h) Verilerin farklı gösterimlerinden yararlanılarak tasarruf bilinci ile nansal okuryazarlık arasında ilişki kurulur.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M.4.2.1.1. Üçgen, kare ve dikdörtgenin kenarlarını ve köşelerini isimlendirir. M.4.2.1.2. Kare ve dikdörtgenin kenar özelliklerini belirler. M.4.2.1.3. Üçgenleri kenar uzunluklarına göre sınırlandırır.</w:t>
            </w:r>
          </w:p>
        </w:tc>
        <w:tc>
          <w:tcPr>
            <w:vAlign w:val="center"/>
          </w:tcPr>
          <w:p>
            <w:r>
              <w:t>M.4.2.1. Geometrik Cisimler ve Şekiller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M.4.2.1.4. Açınımı verilen küpü oluşturur. M.4.2.1.5.İzometrik ya da kareli kâğıda eş küplerle çizilmiş olarak verilen modellere uygun basit yapılar oluşturur.</w:t>
            </w:r>
          </w:p>
        </w:tc>
        <w:tc>
          <w:tcPr>
            <w:vAlign w:val="center"/>
          </w:tcPr>
          <w:p>
            <w:r>
              <w:t>M.4.2.1. Geometrik Cisimler ve Şekiller 4 saat --- M.4.2.3. Geometride Temel Kavramlar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M.4.2.3.1. Düzlemi tanır ve örneklendirir. M.4.2.3.2. Açıyı oluşturan ışınları ve köşeyi belirler, açıyı isimlendirir ve sembolle gösterir. M.4.2.3.3. Açıları, standart olmayan birimlerle ölçer ve standart ölçme birimlerinin gerekliliğini açıklar.</w:t>
            </w:r>
          </w:p>
        </w:tc>
        <w:tc>
          <w:tcPr>
            <w:vAlign w:val="center"/>
          </w:tcPr>
          <w:p>
            <w:r>
              <w:t>M.4.2.3. Geometride Temel Kavramlar</w:t>
            </w:r>
          </w:p>
        </w:tc>
        <w:tc>
          <w:tcPr>
            <w:vAlign w:val="center"/>
          </w:tcPr>
          <w:p>
            <w:r>
              <w:t>Terimler veya kavramlar: düzlem, dar açı, dik açı, geniş açı, doğru açı</w:t>
            </w:r>
          </w:p>
        </w:tc>
        <w:tc>
          <w:tcPr>
            <w:vAlign w:val="center"/>
          </w:tcPr>
          <w:p>
            <w:r>
              <w:t>a) Dik açı referans alınarak karşılaştırma yapılır. b) Geniş açı modelleri incelenirken doğru açıdan büyük olmamalarına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M.4.2.3.4. Açıları standart açı ölçme araçlarıyla ölçerek dar, dik, geniş ve doğru açı olarak belirler.M.4.2.3.5. Standart açı ölçme araçları kullanarak ölçüsü verilen açıyı oluşturur.</w:t>
            </w:r>
          </w:p>
        </w:tc>
        <w:tc>
          <w:tcPr>
            <w:vAlign w:val="center"/>
          </w:tcPr>
          <w:p>
            <w:r>
              <w:t>M.4.2.3. Geometride Temel Kavramlar 4 saat -- M.4.2.2. Uzamsalİlişkiler 1 saat</w:t>
            </w:r>
          </w:p>
        </w:tc>
        <w:tc>
          <w:tcPr>
            <w:vAlign w:val="center"/>
          </w:tcPr>
          <w:p/>
        </w:tc>
        <w:tc>
          <w:tcPr>
            <w:vAlign w:val="center"/>
          </w:tcPr>
          <w:p>
            <w:r>
              <w:t>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M.4.2.2.1. Ayna simetrisini, geometrik şekiller ve modeller üzerinde açıklayarak simetri doğrusunu çizer. M.4.2.2.2. Verilen şeklin doğruya göre simetriğini çizer.</w:t>
            </w:r>
          </w:p>
        </w:tc>
        <w:tc>
          <w:tcPr>
            <w:vAlign w:val="center"/>
          </w:tcPr>
          <w:p>
            <w:r>
              <w:t>M.4.2.2. Uzamsalİlişkiler 4 saat -- M.4.3.1. Uzunluk Ölçme 1 saat</w:t>
            </w:r>
          </w:p>
        </w:tc>
        <w:tc>
          <w:tcPr>
            <w:vAlign w:val="center"/>
          </w:tcPr>
          <w:p>
            <w:r>
              <w:t>Terimler veya kavramlar: ayna simetrisi</w:t>
            </w:r>
          </w:p>
        </w:tc>
        <w:tc>
          <w:tcPr>
            <w:vAlign w:val="center"/>
          </w:tcPr>
          <w:p>
            <w: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M.4.3.1.1. Standart uzunluk ölçme birimlerinden milimetrenin kullanım alanlarını belirtir. M.4.3.1.2. Uzunluk ölçme birimleri arasındaki ilişkileri açıklar ve birbiri cinsinden yazar.</w:t>
            </w:r>
          </w:p>
        </w:tc>
        <w:tc>
          <w:tcPr>
            <w:vAlign w:val="center"/>
          </w:tcPr>
          <w:p>
            <w:r>
              <w:t>M.4.3.1. Uzunluk Ölçme</w:t>
            </w:r>
          </w:p>
        </w:tc>
        <w:tc>
          <w:tcPr>
            <w:vAlign w:val="center"/>
          </w:tcPr>
          <w:p>
            <w:r>
              <w:t>Terimler veya kavramlar: milimetre (mm)</w:t>
            </w:r>
          </w:p>
        </w:tc>
        <w:tc>
          <w:tcPr>
            <w:vAlign w:val="center"/>
          </w:tcPr>
          <w:p>
            <w:r>
              <w:t>a) Milimetre-santimetre, santimetre-metre ve metre-kilometre arasındaki ikili dönüştürmelerle sınırlı kalınır. b) Ondalık gösterim kullanılmasını gerektiren dönüştürmeler yapılmaz.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M.4.3.1.3. Doğrudan ölçebileceği bir uzunluğu en uygun uzunluk ölçme birimiyle tahmin eder ve tahminini ölçme yaparak kontrol eder.M.4.3.1.4. Uzunluk ölçme birimlerinin kullanıldığı en çok üç işlem gerektiren problemleri çözer.</w:t>
            </w:r>
          </w:p>
        </w:tc>
        <w:tc>
          <w:tcPr>
            <w:vAlign w:val="center"/>
          </w:tcPr>
          <w:p>
            <w:r>
              <w:t>M.4.3.1. Uzunluk Ölçme 4 saat -- M.4.3.2. Çevre Ölçme 1 saat</w:t>
            </w:r>
          </w:p>
        </w:tc>
        <w:tc>
          <w:tcPr>
            <w:vAlign w:val="center"/>
          </w:tcPr>
          <w:p/>
        </w:tc>
        <w:tc>
          <w:tcPr>
            <w:vAlign w:val="center"/>
          </w:tcPr>
          <w:p>
            <w:r>
              <w:t>Kilometre ile işlem yapılmaz.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M.4.3.2.1. Kare ve dikdörtgenin çevre uzunlukları ile kenar uzunlukları arasındaki ilişkiyi açıklar.M.4.3.2.2. Aynı çevre uzunluğuna sahip farklı geometrik şekiller oluşturur.M.4.3.2.3. Şekillerin çevre uzunluklarını hesaplamayla ilgili problemleri çözer.</w:t>
            </w:r>
          </w:p>
        </w:tc>
        <w:tc>
          <w:tcPr>
            <w:vAlign w:val="center"/>
          </w:tcPr>
          <w:p>
            <w:r>
              <w:t>M.4.3.2. Çevre Ölçme</w:t>
            </w:r>
          </w:p>
        </w:tc>
        <w:tc>
          <w:tcPr>
            <w:vAlign w:val="center"/>
          </w:tcPr>
          <w:p/>
        </w:tc>
        <w:tc>
          <w:tcPr>
            <w:vAlign w:val="center"/>
          </w:tcPr>
          <w:p>
            <w: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kâğıt kullandırılacak (birim sayısıyla ilişkilendirme yapılarak) çalışmalara yer verilir. Noktalı ya da izometrik kâğıttan faydalanılarak etkinlikler yapılır. a) Çemberin çevresine yer verilmez. b) Problem kurmaya yönelik çalışmalara da yer verilir.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M.4.3.3.1. Şekillerin alanlarının, bu alanı kaplayan birimkarelerin sayısı olduğunu belirler. M.4.3.3.2. Kare ve dikdörtgenin alanını toplama ve çarpma işlemleri ile ilişkilendirir.</w:t>
            </w:r>
          </w:p>
        </w:tc>
        <w:tc>
          <w:tcPr>
            <w:vAlign w:val="center"/>
          </w:tcPr>
          <w:p>
            <w:r>
              <w:t>M.4.3.3. Alan Ölçme</w:t>
            </w:r>
          </w:p>
        </w:tc>
        <w:tc>
          <w:tcPr>
            <w:vAlign w:val="center"/>
          </w:tcPr>
          <w:p>
            <w:r>
              <w:t>Terimler veya kavramlar: saat (sa.), dakika (dk.), saniye (sn.)</w:t>
            </w:r>
          </w:p>
        </w:tc>
        <w:tc>
          <w:tcPr>
            <w:vAlign w:val="center"/>
          </w:tcPr>
          <w:p>
            <w:r>
              <w:t>a) Kare ve dikdörtgenin alanlarını birimkareleri sayarak hesaplar. b) Sayma, tekrarlı toplama ve çarpma işlemleri yapılarak alan hesaplama çalışmaları yapılır. c) Bu çalışmalar yapılırken satır-sütun ilişkisinden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M.4.3.5.1. Yarım ve çeyrek kilogramı gram cinsinden ifade eder. M.4.3.5.2. Kilogram ve gramı kütle ölçerken birlikte kullanır. M.4.3.5.3. Ton ve miligramın kullanıldığı yerleri belirler.</w:t>
            </w:r>
          </w:p>
        </w:tc>
        <w:tc>
          <w:tcPr>
            <w:vAlign w:val="center"/>
          </w:tcPr>
          <w:p>
            <w:r>
              <w:t>M.4.3.5. Tartma</w:t>
            </w:r>
          </w:p>
        </w:tc>
        <w:tc>
          <w:tcPr>
            <w:vAlign w:val="center"/>
          </w:tcPr>
          <w:p>
            <w:r>
              <w:t>Terimler veya kavramlar: ton (t), miligram (mg)</w:t>
            </w:r>
          </w:p>
        </w:tc>
        <w:tc>
          <w:tcPr>
            <w:vAlign w:val="center"/>
          </w:tcPr>
          <w:p>
            <w:r>
              <w:t>Tonun ve miligramın kısaltma kullanılarak gösterimine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M.4.3.5.4. Ton-kilogram, kilogram-gram, gram-miligram arasındaki ilişkiyi açıklar ve birbirine dönüştürür.M.4.3.5.5. Ton, kilogram, gram ve miligram ile ilgili problemleri çözer.</w:t>
            </w:r>
          </w:p>
        </w:tc>
        <w:tc>
          <w:tcPr>
            <w:vAlign w:val="center"/>
          </w:tcPr>
          <w:p>
            <w:r>
              <w:t>M.4.3.5. Tartma</w:t>
            </w:r>
          </w:p>
        </w:tc>
        <w:tc>
          <w:tcPr>
            <w:vAlign w:val="center"/>
          </w:tcPr>
          <w:p/>
        </w:tc>
        <w:tc>
          <w:tcPr>
            <w:vAlign w:val="center"/>
          </w:tcPr>
          <w:p>
            <w:r>
              <w:t>Ondalık gösterim gerektirmeyen dönüştürmeler yapılır. Problem kurmaya yönelik çalışmalara da yer verilir. Ondalık gösterim kullanılmaz.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M.4.3.6.1. Mililitrenin kullanıldığı yerleri açıklar.M.4.3.6.2. Litre ve mililitre arasındaki ilişkiyi açıklar ve birbirine dönüştürür.M.4.3.6.3. Litre ve mililitreyi miktar belirtmek için bir arada kullanır. M.4.3.6.4. Bir kaptaki sıvının miktarını, litre ve mililitre birimleriyle tahmin eder ve ölçme yaparak tahminini kontrol eder. M.4.3.6.5. Litre ve mililitre ile ilgili problemleri çözer.</w:t>
            </w:r>
          </w:p>
        </w:tc>
        <w:tc>
          <w:tcPr>
            <w:vAlign w:val="center"/>
          </w:tcPr>
          <w:p>
            <w:r>
              <w:t>M.4.3.6. Sıvı Ölçme</w:t>
            </w:r>
          </w:p>
        </w:tc>
        <w:tc>
          <w:tcPr>
            <w:vAlign w:val="center"/>
          </w:tcPr>
          <w:p>
            <w:r>
              <w:t>Terimler veya kavramlar: mililitre (mL)</w:t>
            </w:r>
          </w:p>
        </w:tc>
        <w:tc>
          <w:tcPr>
            <w:vAlign w:val="center"/>
          </w:tcPr>
          <w:p>
            <w:r>
              <w:t>Günlük hayatta en çok kullanılan yerlere ve durumlara örnek verilir. a) Modeller kullanılarak etkinlikler yapılır. Örneğin 1 bardak su 200 mL, 6 bardak su 1 litre 200 mL şeklinde ifade edilir. b) Ondalık gösterim kullanılmaz. c) Tasarruf konusuna değinilir. Problem kurmaya yönelik çalışmalara da yer verilir.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