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555"/>
        <w:gridCol w:w="1616"/>
        <w:gridCol w:w="3867"/>
        <w:gridCol w:w="1429"/>
        <w:gridCol w:w="232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İÇERİK</w:t>
            </w:r>
          </w:p>
        </w:tc>
        <w:tc>
          <w:tcPr>
            <w:vAlign w:val="center"/>
          </w:tcPr>
          <w:p>
            <w:pPr>
              <w:rPr>
                <w:b/>
              </w:rPr>
            </w:pPr>
            <w:r>
              <w:rPr>
                <w:b/>
              </w:rPr>
              <w:t>ÖĞRENME ALANLARI VE KAZANIMLARI</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0 Einstieg!</w:t>
            </w:r>
          </w:p>
        </w:tc>
        <w:tc>
          <w:tcPr>
            <w:vAlign w:val="center"/>
          </w:tcPr>
          <w:p>
            <w:pPr>
              <w:rPr>
                <w:b/>
              </w:rPr>
            </w:pPr>
            <w:r>
              <w:t>Informationen über sich selbst Begrüßung Zahlenergänzung Herkunft Hobbys Familie Wochentage Gegenstände</w:t>
            </w:r>
          </w:p>
        </w:tc>
        <w:tc>
          <w:tcPr>
            <w:vAlign w:val="center"/>
          </w:tcPr>
          <w:p>
            <w:pPr>
              <w:rPr>
                <w:b/>
              </w:rPr>
            </w:pPr>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pPr>
              <w:rPr>
                <w:b/>
              </w:rPr>
            </w:pPr>
            <w:r>
              <w:t>Anlatma Yöntemi, Bireysel Çalışma Yöntemi Grup Çalışma Yöntemi Soru-Cevap Rol Yapma Drama Eğitsel Oyunlar İkili Çalışmalar Gösterip Yaptırma Yöntemi</w:t>
            </w:r>
          </w:p>
        </w:tc>
        <w:tc>
          <w:tcPr>
            <w:vAlign w:val="center"/>
          </w:tcPr>
          <w:p>
            <w:pPr>
              <w:rPr>
                <w:b/>
              </w:rPr>
            </w:pPr>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Das Haus</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Wo ist das?</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Mein Zimmer</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Mein Zimmer</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Wiederholung Projekt</w:t>
            </w:r>
            <w:r>
              <w:t>Wiederholung Projekt</w:t>
            </w:r>
          </w:p>
        </w:tc>
        <w:tc>
          <w:tcPr>
            <w:vAlign w:val="center"/>
          </w:tcPr>
          <w:p>
            <w:r>
              <w:t>eine Wohnung beschreiben Möbel benennen ein Zimmer beschreiben</w:t>
            </w:r>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t>Her ders sonunda öğrencilere uygun alıştırma ve ödev çalışmaları verilerek hedef ve davranışların kazanılma derecesinin belirlenmesi</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2 Wie spät ist es?</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2 Wie spät ist es?</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2 Mein Tagesablauf</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Was gibt es zum Frühstück?</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Was gibt es zum Frühstück?</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Wiederholung Projekt</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3 Meine Freizeit</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3 Markus Woche</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3 Markus Woche</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3 Was möchtest du?</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3 Was möchtest du?</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Wiederholung Projekt</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4 Wann hast du Geburtstag?</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4 Die Geburtstagsparty</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4 Die Geburtstagsparty</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4 Geschenke</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Wiederholung Projekt</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Training 1</w:t>
            </w:r>
          </w:p>
        </w:tc>
        <w:tc>
          <w:tcPr>
            <w:vAlign w:val="center"/>
          </w:tcPr>
          <w:p>
            <w:r>
              <w:t>·   Hören Lesen Schreiben Sprechen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5 In der Stadt</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5 Mein Schulweg</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5 Mein Schulweg</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5 Berufe</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5 Berufe</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Wiederholung Projekt</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6 Meine Kleider</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6 Auf der Kostümparty</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6 Auf der Kostümparty</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6 So sehe ich aus!</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Wiederholung Projekt Training 2</w:t>
            </w:r>
          </w:p>
        </w:tc>
        <w:tc>
          <w:tcPr>
            <w:vAlign w:val="center"/>
          </w:tcPr>
          <w:p>
            <w:r>
              <w:t>·   Kleider benennen Über Körperteile und ihre Eigenschaften sprechen mich und meine Freunde beschreiben · Hören Lesen Schreiben Sprechen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 4 becerinin pekiştirilmesi</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