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346"/>
        <w:gridCol w:w="1512"/>
        <w:gridCol w:w="3765"/>
        <w:gridCol w:w="2094"/>
        <w:gridCol w:w="102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AÇIKLAMALARI</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DEĞİŞEN DÜNYA DENGELERİ KARŞISINDA OSMANLI SİYASETİ (1595-1774)</w:t>
            </w:r>
          </w:p>
        </w:tc>
        <w:tc>
          <w:tcPr>
            <w:vAlign w:val="center"/>
          </w:tcPr>
          <w:p>
            <w:pPr>
              <w:rPr>
                <w:b/>
              </w:rPr>
            </w:pPr>
            <w:r>
              <w:t>Tarih dersi konularını tanır ve ders işleyişi ile ilgili bilgilenir.</w:t>
            </w:r>
          </w:p>
        </w:tc>
        <w:tc>
          <w:tcPr>
            <w:vAlign w:val="center"/>
          </w:tcPr>
          <w:p>
            <w:pPr>
              <w:rPr>
                <w:b/>
              </w:rPr>
            </w:pPr>
            <w:r>
              <w:t>Eğitim - öğretim yılı açılış haftası</w:t>
            </w:r>
          </w:p>
        </w:tc>
        <w:tc>
          <w:tcPr>
            <w:vAlign w:val="center"/>
          </w:tcPr>
          <w:p>
            <w:pPr>
              <w:rPr>
                <w:b/>
              </w:rPr>
            </w:pPr>
            <w:r>
              <w:t>11.1.1. 1595-1700 YILLARI ARASINDAKİ SİYASİ GELİŞMELER Haçova Seferi ve Zitvatoruk analaşması, Nasuh Paşa, Serav, Hotin,Bucaş anlaşmaları.</w:t>
            </w:r>
          </w:p>
        </w:tc>
        <w:tc>
          <w:tcPr>
            <w:vAlign w:val="center"/>
          </w:tcPr>
          <w:p>
            <w:pPr>
              <w:rPr>
                <w:b/>
              </w:rPr>
            </w:pPr>
            <w:r>
              <w:t>1. Anlatım 2. Soru-cevap 3. İnceleme 4. Grup Tartışması 5. Bireysel Çalışmalar 6. Tekrarlama 7. Grup Çalışması 8. Yorumlama</w:t>
            </w:r>
          </w:p>
        </w:tc>
        <w:tc>
          <w:tcPr>
            <w:vAlign w:val="center"/>
          </w:tcPr>
          <w:p>
            <w:pPr>
              <w:rPr>
                <w:b/>
              </w:rPr>
            </w:pPr>
            <w:r>
              <w:t>1. Ders kitabı, 2. Sesli ve görüntülü eğitim araçları 3. E. Materyaller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11.1.1. 1595-1700 yılları arasındaki süreçte meydana gelen başlıca siyasi gelişmeleri tarih şeridi ve haritalar üzerinde gösterir.</w:t>
            </w:r>
          </w:p>
        </w:tc>
        <w:tc>
          <w:tcPr>
            <w:vAlign w:val="center"/>
          </w:tcPr>
          <w:p>
            <w:r>
              <w:t>Ders konularının tanıtımı, tarih dersinde uygulanacak kurallar,</w:t>
            </w:r>
          </w:p>
        </w:tc>
        <w:tc>
          <w:tcPr>
            <w:vAlign w:val="center"/>
          </w:tcPr>
          <w:p>
            <w:r>
              <w:t>11.1.1. 1595-1700 YILLARI ARASINDAKİ SİYASİ GELİŞMELER Haçova Seferi ve Zitvatoruk analaşması, Nasuh Paşa, Serav, Hotin,Bucaş anlaşmaları.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w:t>
            </w:r>
          </w:p>
        </w:tc>
        <w:tc>
          <w:tcPr>
            <w:vAlign w:val="center"/>
          </w:tcPr>
          <w:p>
            <w:r>
              <w:t>Tarih dersi işlenişi, Tarihe nasıl çalışılır.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11.1.2. XVII. YÜZYIL SİYASİ ORTAMINDA OSMANLI DEVLETİ Osmanlı-Habsburg Mücadelesi ve Zitvatorok Antlaşması İstanbul Antlaşması (1533) Zitvatorok Antlaşması (1606) Osmanlı - Safevi İlişkileri Osmanlı Devleti’nin XVII. Yüzyılda Karşılaştığı Stratejik Tehditler Osmanlı-Lehistan İlişkileri Osmanlı-Venedik İlişkileri Osmanlı-Malta İlişkileri Osmanlı-Rusya İlişkileri Osmanlı-Avusturya İlişkileri II. Viyana Kuşatması Kutsal İttifak Karlofça Antlaşması (1699) Avrupalı Devletler Açısından Karlofça Antlaşması Karlofça Antlaşması Sonrası Osmanlı Devleti ve Konjonktürel İttifakları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w:t>
            </w:r>
          </w:p>
        </w:tc>
        <w:tc>
          <w:tcPr>
            <w:vAlign w:val="center"/>
          </w:tcPr>
          <w:p>
            <w:r>
              <w:t>Tarih dersi işlenişi, Tarihe nasıl çalışılır.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11.1.2. XVII. YÜZYIL SİYASİ ORTAMINDA OSMANLI DEVLETİ Osmanlı-Habsburg Mücadelesi ve Zitvatorok Antlaşması İstanbul Antlaşması (1533) Zitvatorok Antlaşması (1606) Osmanlı - Safevi İlişkileri Osmanlı Devleti’nin XVII. Yüzyılda Karşılaştığı Stratejik Tehditler Osmanlı-Lehistan İlişkileri Osmanlı-Venedik İlişkileri Osmanlı-Malta İlişkileri Osmanlı-Rusya İlişkileri Osmanlı-Avusturya İlişkileri II. Viyana Kuşatması Kutsal İttifak Karlofça Antlaşması (1699) Avrupalı Devletler Açısından Karlofça Antlaşması Karlofça Antlaşması Sonrası Osmanlı Devleti ve Konjonktürel İttifakları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11.1.3. Modern devletler hukukunun ortaya çıkışında Westphalia (Vestfalya) Barışı’nın rolünü kavrar.</w:t>
            </w:r>
          </w:p>
        </w:tc>
        <w:tc>
          <w:tcPr>
            <w:vAlign w:val="center"/>
          </w:tcPr>
          <w:p>
            <w:r>
              <w:t>Kazanım açıklaması yok</w:t>
            </w:r>
          </w:p>
        </w:tc>
        <w:tc>
          <w:tcPr>
            <w:vAlign w:val="center"/>
          </w:tcPr>
          <w:p>
            <w:r>
              <w:t>11.1.3. WESTPHALIA BARIŞI’NDAN MODERN DEVLETLER HUKUKUNA Otuz Yıl Savaşları (1618-1648) Otuz Yıl Savaşları Öncesi Avrupa’nın Genel Durumu Otuz Yıl Savaşları’nın Sebepleri, Gelişimi, Sonuçları Modern Devletler Hukukunda Westphalia Modeli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DEĞİŞEN DÜNYA DENGELERİ KARŞISINDA OSMANLI SİYASETİ (1595-1774)</w:t>
            </w:r>
            <w:r>
              <w:t>1. ÜNİTE: DEĞİŞEN DÜNYA DENGELERİ KARŞISINDA OSMANLI SİYASETİ (1595-1774)</w:t>
            </w:r>
          </w:p>
        </w:tc>
        <w:tc>
          <w:tcPr>
            <w:vAlign w:val="center"/>
          </w:tcPr>
          <w:p>
            <w:r>
              <w:t>11.1.3. Modern devletler hukukunun ortaya çıkışında Westphalia (Vestfalya) Barışı’nın rolünü kavrar.</w:t>
            </w:r>
            <w:r>
              <w:t>11.1.3. Modern devletler hukukunun ortaya çıkışında Westphalia (Vestfalya) Barışı’nın rolünü kavrar.</w:t>
            </w:r>
          </w:p>
        </w:tc>
        <w:tc>
          <w:tcPr>
            <w:vAlign w:val="center"/>
          </w:tcPr>
          <w:p>
            <w:r>
              <w:t>Kazanım açıklaması yok</w:t>
            </w:r>
            <w:r>
              <w:t>Kazanım açıklaması yok</w:t>
            </w:r>
          </w:p>
        </w:tc>
        <w:tc>
          <w:tcPr>
            <w:vAlign w:val="center"/>
          </w:tcPr>
          <w:p>
            <w:r>
              <w:t>11.1.3. WESTPHALIA BARIŞI’NDAN MODERN DEVLETLER HUKUKUNA Otuz Yıl Savaşları (1618-1648) Otuz Yıl Savaşları Öncesi Avrupa’nın Genel Durumu Otuz Yıl Savaşları’nın Sebepleri, Gelişimi, Sonuçları Modern Devletler Hukukunda Westphalia Modeli</w:t>
            </w:r>
            <w:r>
              <w:t>11.1.3. WESTPHALIA BARIŞI’NDAN MODERN DEVLETLER HUKUKUNA Otuz Yıl Savaşları (1618-1648) Otuz Yıl Savaşları Öncesi Avrupa’nın Genel Durumu Otuz Yıl Savaşları’nın Sebepleri, Gelişimi, Sonuçları Modern Devletler Hukukunda Westphalia Modeli</w:t>
            </w:r>
          </w:p>
        </w:tc>
        <w:tc>
          <w:tcPr>
            <w:vAlign w:val="center"/>
          </w:tcPr>
          <w:p>
            <w:r>
              <w:t>1. Anlatım 2. Soru-cevap 3. İnceleme 4. Grup Tartışması 5. Bireysel Çalışmalar 6. Tekrarlama 7. Grup Çalışması 8. Yorumlama</w:t>
            </w:r>
            <w:r>
              <w:t>1. Anlatım 2. Soru-cevap 3. İnceleme 4. Grup Tartışması 5. Bireysel Çalışmalar 6. Tekrarlama 7. Grup Çalışması 8. Yorumlama</w:t>
            </w:r>
          </w:p>
        </w:tc>
        <w:tc>
          <w:tcPr>
            <w:vAlign w:val="center"/>
          </w:tcPr>
          <w:p>
            <w:r>
              <w:t>1. Ders kitabı, 2. Sesli ve görüntülü eğitim araçları 3. E. Materyaller</w:t>
            </w:r>
            <w:r>
              <w:t>1. Ders kitabı, 2. Sesli ve görüntülü eğitim araçları 3. E.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11.1.4. Denizcilik faaliyetlerinin içdenizlerden okyanuslara taşınmasının dünya siyasetine ve ticaretine etkilerini analiz eder.</w:t>
            </w:r>
          </w:p>
        </w:tc>
        <w:tc>
          <w:tcPr>
            <w:vAlign w:val="center"/>
          </w:tcPr>
          <w:p>
            <w:r>
              <w:t>a) Okyanusa ve Akdeniz’e kıyısı olan Avrupa güçlerinin denizcilik stratejileri ile denizlerde küresel ölçekli ticari ve askerî faaliyetlere girişmeleri üzerinde durulur. b) Osmanlı Devleti’nin Akdeniz ve Karadeniz hâkimiyetinin zayıflamasının sebepleri üzerinde durulur. Bu bağlamda Osmanlı denizciliğinde kadırgadan kalyona geçişe değinilir.</w:t>
            </w:r>
          </w:p>
        </w:tc>
        <w:tc>
          <w:tcPr>
            <w:vAlign w:val="center"/>
          </w:tcPr>
          <w:p>
            <w:r>
              <w:t>11.1.4. AÇIK SULARDA GÜÇ MÜCADELESİ XVII-XVIII. Yüzyıllarda Osmanlı Devleti’nde Ticaret, Yeni Çağ Avrupası’nın Küresel Güçleri, İspanya ve Portekiz’in Denizcilik Faaliyetleri, Fransa Siyaseti ve Sömürgeciliği, İngiltere’nin Denizaşırı Güç Hâline Gelmesi, Hollanda’nın Sömürge İmparatorluğuna Dönüşümü, 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11.1.4. Denizcilik faaliyetlerinin içdenizlerden okyanuslara taşınmasının dünya siyasetine ve ticaretine etkilerini analiz eder.</w:t>
            </w:r>
          </w:p>
        </w:tc>
        <w:tc>
          <w:tcPr>
            <w:vAlign w:val="center"/>
          </w:tcPr>
          <w:p>
            <w:r>
              <w:t>a) Okyanusa ve Akdeniz’e kıyısı olan Avrupa güçlerinin denizcilik stratejileri ile denizlerde küresel ölçekli ticari ve askerî faaliyetlere girişmeleri üzerinde durulur. b) Osmanlı Devleti’nin Akdeniz ve Karadeniz hâkimiyetinin zayıflamasının sebepleri üzerinde durulur. Bu bağlamda Osmanlı denizciliğinde kadırgadan kalyona geçişe değinilir.</w:t>
            </w:r>
          </w:p>
        </w:tc>
        <w:tc>
          <w:tcPr>
            <w:vAlign w:val="center"/>
          </w:tcPr>
          <w:p>
            <w:r>
              <w:t>11.1.4. AÇIK SULARDA GÜÇ MÜCADELESİ XVII-XVIII. Yüzyıllarda Osmanlı Devleti’nde Ticaret, Yeni Çağ Avrupası’nın Küresel Güçleri, İspanya ve Portekiz’in Denizcilik Faaliyetleri, Fransa Siyaseti ve Sömürgeciliği, İngiltere’nin Denizaşırı Güç Hâline Gelmesi, Hollanda’nın Sömürge İmparatorluğuna Dönüşümü, 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11.1.5.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11.1.5.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DEĞİŞİM ÇAĞINDA AVRUPA VE OSMANLI</w:t>
            </w:r>
          </w:p>
        </w:tc>
        <w:tc>
          <w:tcPr>
            <w:vAlign w:val="center"/>
          </w:tcPr>
          <w:p>
            <w:r>
              <w:t>11.2.1. Avrupa düşüncesinde meydana gelen değişimleri ve bunların etkilerini analiz eder.</w:t>
            </w:r>
          </w:p>
        </w:tc>
        <w:tc>
          <w:tcPr>
            <w:vAlign w:val="center"/>
          </w:tcPr>
          <w:p>
            <w:r>
              <w:t>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 b) XVII ve XVIII. yüzyıllarda Avrupa düşüncesinde meydan gelen değişimler Copernicus (Kopernik), Machiavelli (Makyavel), Thomas Moore (Tamıs Mur), Immanuel Kant (İmanuel Kant) ve Jean Jacques Rousseau’nun (Jan Jak Russo) temel fikirleri üzerinden ele alınır.</w:t>
            </w:r>
          </w:p>
        </w:tc>
        <w:tc>
          <w:tcPr>
            <w:vAlign w:val="center"/>
          </w:tcPr>
          <w:p>
            <w:r>
              <w:t>11.2.1. YENI ÇAĞ AVRUPASI'NDA MEYDANA GELEN GELIŞMELER Katolik Kilisesi’nden Alternatif Dünya Tasavvuruna, Fikrî ve Manevi Etkenler, Rönesans, Sonuçları, Reform, Sonuçları Protestanlaşma, Hümanist ve Rasyonalist Felsefeler, Newtoncu Fizik ve Bilim Devrimi, Sekülerleşme, Sosyo-Politik Etkenler: Devletler Arası İlişkilerde Sekülerleşme, Sosyo-Ekonomik Etkenler: Merkantilizm ve Burjuva Sınıfı, Kırdan Kente Göç, Askerî ve Teknolojik Etkenler: Ateşli Silahlar ve Yeni Gemi Türleri, XVII ve XVIII. Yüzyıllarda Avrupa’da Düşünce Alanında Değişimler, Copernicus (1473-1543), Thomas More (1478-1535), Machiavelli (1469-1527), Jean Jacques Rousseau (1712-1778), Immanuel Kant (1724-1804</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DEĞİŞİM ÇAĞINDA AVRUPA VE OSMANLI</w:t>
            </w:r>
          </w:p>
        </w:tc>
        <w:tc>
          <w:tcPr>
            <w:vAlign w:val="center"/>
          </w:tcPr>
          <w:p>
            <w:r>
              <w:t>11.2.2. Avrupa’daki gelişmelere bağlı olarak Osmanlı idari, askerî ve ekonomik yapısında meydana gelen değişimleri analiz eder.</w:t>
            </w:r>
          </w:p>
        </w:tc>
        <w:tc>
          <w:tcPr>
            <w:vAlign w:val="center"/>
          </w:tcPr>
          <w:p>
            <w:r>
              <w:t>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 c) Fransa’ya verilen kapitülasyonların sürekli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güç kazandığı vurgulanır.</w:t>
            </w:r>
          </w:p>
        </w:tc>
        <w:tc>
          <w:tcPr>
            <w:vAlign w:val="center"/>
          </w:tcPr>
          <w:p>
            <w:r>
              <w:t>11.2.2. OSMANLI SOSYO-EKONOMİK YAPISINDA DEĞİŞİKLİKLER Askerî Devrim ve Ateşli Silahların Gelişimi Osmanlı Ordusunun Finansı İçin Alınan Tedbirler XVII ve XVIII. Yüzyıllarda Osmanlı Savaş Ekonomisi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DEĞİŞİM ÇAĞINDA AVRUPA VE OSMANLI</w:t>
            </w:r>
          </w:p>
        </w:tc>
        <w:tc>
          <w:tcPr>
            <w:vAlign w:val="center"/>
          </w:tcPr>
          <w:p>
            <w:r>
              <w:t>11.2.3. Osmanlı devlet idaresi ve toplum düzenindeki çözülmeleri önleme çabalarını analiz eder.</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üzerinde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11.2.3. OSMANLI DEVLETİ'NDE ÇÖZÜLMEYE KARŞI ÖNLEMLER XVII. Yüzyıldan XVIII. Yüzyıla İç İsyanlar: Celâli İsyanları, Yeniçeri İsyanları (İstanbul İsyanları), Suhte İsyanları Osmanlı Devleti’nde Ekber ve Erşed Sistemi Osmanlı Devleti'nde Layihalar Lale Devri’ndeki Yeniliklerin Sosyal Hayata Etkileri Matbaanın Geliştirilmesi ve Osmanlıya Gelişi Osmanlı İlim ve İrfan Geleneğinde Yenilik Arayışları: Kâtip Çelebi, Evliya Çelebi, Naima Efendi, Yanyalı Esad Efendi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DEĞİŞİM ÇAĞINDA AVRUPA VE OSMANLI</w:t>
            </w:r>
          </w:p>
        </w:tc>
        <w:tc>
          <w:tcPr>
            <w:vAlign w:val="center"/>
          </w:tcPr>
          <w:p>
            <w:r>
              <w:t>11.2.3. Osmanlı devlet idaresi ve toplum düzenindeki çözülmeleri önleme çabalarını analiz eder.</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üzerinde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11.2.3. OSMANLI DEVLETİ'NDE ÇÖZÜLMEYE KARŞI ÖNLEMLER XVII. Yüzyıldan XVIII. Yüzyıla İç İsyanlar: Celâli İsyanları, Yeniçeri İsyanları (İstanbul İsyanları), Suhte İsyanları Osmanlı Devleti’nde Ekber ve Erşed Sistemi Osmanlı Devleti'nde Layihalar Lale Devri’ndeki Yeniliklerin Sosyal Hayata Etkileri Matbaanın Geliştirilmesi ve Osmanlıya Gelişi Osmanlı İlim ve İrfan Geleneğinde Yenilik Arayışları: Kâtip Çelebi, Evliya Çelebi, Naima Efendi, Yanyalı Esad Efendi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11.3.1. 1774-1914 yılları arasındaki süreçte meydana gelen başlıca siyasi gelişmeleri tarih şeridi ve haritalar üzerinde gösterir.</w:t>
            </w:r>
          </w:p>
        </w:tc>
        <w:tc>
          <w:tcPr>
            <w:vAlign w:val="center"/>
          </w:tcPr>
          <w:p>
            <w:r>
              <w:t>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Bükreş Antlaşması (1812), Viyana Kongresi (1815), Rum İsyanı (1821), Sudan’da Mısır-Osmanlı hakimiyetinin kurulması (1821-1881), Navarin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Ayastefanos Antlaşması (1878), İngilizlerin Kıbrıs’ı işgali (1878), Berlin Antlaşması (1878), Fransızların Tunus'u işgali (1881), Düyûn-ı Umûmiye İdaresinin kurulması (1881), Üçlü İttifak’ın kurulması (1882), İngilizlerin Mısır’ı işgali (1882), Üçlü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Bükreş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11.3.1. XVIII. YÜZYILDAN XX. YÜZYILA AVRUPA VE OSMANLI DEVLETİ KAVRAMLAR: Diplomasi , Vehhabilik, Süveyş Kanalı , Üçlü İtilaf , Üçlü İttifak , Nizam-ı Cedit, Divan-ı Muazzama, Milleti Sadıka</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4.Eba Kazanım Testleri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w:t>
            </w:r>
          </w:p>
        </w:tc>
        <w:tc>
          <w:tcPr>
            <w:vAlign w:val="center"/>
          </w:tcPr>
          <w:p>
            <w:r>
              <w:t>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11.3.2. OSMANLI DEVLETİ’NİN SİYASİ VARLIĞINA YÖNELİK TEHDİTLER Şark Meselesi, 1821 Rum İsyanı ve Yunanistan’ın Kurulması, Hasta Adam Kutsal Yerler Sorunu, Kırım Savaşı (1853-1856), Paris Barış Antlaşması (1856) 1877-1878 Osmanlı-Rus Savaşı (93 Harbi) ve Berlin Kongresi, Ermeni Meselesi, Ermeni İsyanları, Makedonya Sorunu, İtalya ve Almanya’nın Siyasi Birliklerini Kurması Üçlü İttifak ve Üçlü İtilaf</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w:t>
            </w:r>
          </w:p>
        </w:tc>
        <w:tc>
          <w:tcPr>
            <w:vAlign w:val="center"/>
          </w:tcPr>
          <w:p>
            <w:r>
              <w:t>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11.3.2. OSMANLI DEVLETİ’NİN SİYASİ VARLIĞINA YÖNELİK TEHDİTLER Şark Meselesi, 1821 Rum İsyanı ve Yunanistan’ın Kurulması, Hasta Adam Kutsal Yerler Sorunu, Kırım Savaşı (1853-1856), Paris Barış Antlaşması (1856) 1877-1878 Osmanlı-Rus Savaşı (93 Harbi) ve Berlin Kongresi, Ermeni Meselesi, Ermeni İsyanları, Makedonya Sorunu, İtalya ve Almanya’nın Siyasi Birliklerini Kurması Üçlü İttifak ve Üçlü İtilaf</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 Dönem tekrarı, ölçme ve değerlendirme çalışmaları</w:t>
            </w:r>
          </w:p>
        </w:tc>
        <w:tc>
          <w:tcPr>
            <w:vAlign w:val="center"/>
          </w:tcPr>
          <w:p>
            <w:r>
              <w:t>1. Dönem sonu değerlendirme</w:t>
            </w:r>
          </w:p>
        </w:tc>
        <w:tc>
          <w:tcPr>
            <w:vAlign w:val="center"/>
          </w:tcPr>
          <w:p>
            <w:r>
              <w:t>Dönem değerlendirme</w:t>
            </w:r>
          </w:p>
        </w:tc>
        <w:tc>
          <w:tcPr>
            <w:vAlign w:val="center"/>
          </w:tcPr>
          <w:p>
            <w:r>
              <w:t>1. Anlatım 2. Soru-cevap 5. Bireysel Çalışmalar 6. Tekrarlama</w:t>
            </w:r>
          </w:p>
        </w:tc>
        <w:tc>
          <w:tcPr>
            <w:vAlign w:val="center"/>
          </w:tcPr>
          <w:p>
            <w:r>
              <w:t>1. Ders kitabı, 2. Sesli ve görüntülü eğitim araçları 3. E.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11.3.3. Mehmet Ali Paşa’nın Osmanlı Devleti’nin merkezi yönetimine rağmen güç kazanması ve nüfuz alanını genişletme çabalarını analiz eder.</w:t>
            </w:r>
          </w:p>
        </w:tc>
        <w:tc>
          <w:tcPr>
            <w:vAlign w:val="center"/>
          </w:tcPr>
          <w:p>
            <w:r>
              <w:t>Vehhabilik hareketine ve bu hareketin etkilerine kısaca değinilir.</w:t>
            </w:r>
          </w:p>
        </w:tc>
        <w:tc>
          <w:tcPr>
            <w:vAlign w:val="center"/>
          </w:tcPr>
          <w:p>
            <w:r>
              <w:t>11.3.3. MEHMET ALİ PAŞA’NIN GÜÇ KAZANMASI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4.Eba Kazanım Testleri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11.3.4. Osmanlı ile Rusya arasındaki rekabetin Osmanlı Devleti’nin Avrupa ve Asya siyasetindeki önemini kavrar.</w:t>
            </w:r>
          </w:p>
        </w:tc>
        <w:tc>
          <w:tcPr>
            <w:vAlign w:val="center"/>
          </w:tcPr>
          <w:p>
            <w:r>
              <w:t>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 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c) Balkan Savaşları ve sonrasında Osmanlı’nın Avrupa’daki topraklarının kaybı, İngiliz-Rus-Fransız ittifakı ve Reval Görüşmesi, Birinci Dünya Savaşı arifesinde Osmanlı Hükûmetinin çeşitli büyük güçler ile ittifak arayışları ve Almanya ile yakınlaşması üzerinde durulur.</w:t>
            </w:r>
          </w:p>
        </w:tc>
        <w:tc>
          <w:tcPr>
            <w:vAlign w:val="center"/>
          </w:tcPr>
          <w:p>
            <w:r>
              <w:t>11.3.4. KUZEYDEN GELEN TEHLİKE: RUSYA Boğazlar Meselesi ve Rusya I. Balkan Savaşı (1912) II. Balkan Savaşı (1913)</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4.Eba Kazanım Testleri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11.4.1. DEVRİMLER VE DEĞİŞİMLER Fransız İhtilali’nin İmparatorluklara Etkisi Osmanlı Devleti’nde Bağımsızlık Hareketleri XIX. Yüzyıl Sosyal Muhalefet Hareketleri: 1830 İhtilalleri, 1848 İhtilalleri Modern Siyasal İdeolojiler: Liberalizm, Kapitalizm, Kapitalizm İdeolojisinin Ortaya Çıkma Nedenleri, Sosyalizm, Marksizm Siyasi İdeolojilerin Toplumsal Etkileri Mutlak Monarşiden Anayasal Monarşiye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11.4.1. DEVRİMLER VE DEĞİŞİMLER Fransız İhtilali’nin İmparatorluklara Etkisi Osmanlı Devleti’nde Bağımsızlık Hareketleri XIX. Yüzyıl Sosyal Muhalefet Hareketleri: 1830 İhtilalleri, 1848 İhtilalleri Modern Siyasal İdeolojiler: Liberalizm, Kapitalizm, Kapitalizm İdeolojisinin Ortaya Çıkma Nedenleri, Sosyalizm, Marksizm Siyasi İdeolojilerin Toplumsal Etkileri Mutlak Monarşiden Anayasal Monarşiye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11.4.2. Osmanlı Devleti’nde modern ordu teşkilatı ve yurttaş askerliği konularındaki düzenlemelerin siyasi ve sosyal boyutlarını analiz eder.</w:t>
            </w:r>
          </w:p>
        </w:tc>
        <w:tc>
          <w:tcPr>
            <w:vAlign w:val="center"/>
          </w:tcPr>
          <w:p>
            <w:r>
              <w:t>a) Fransız İhtilali sonrasında Avrupa’da uygulanmaya başlanan zorunlu askerlik sistemi ile bu sistemin ulus devletlerin kurulması ve cumhuriyet rejimlerinin ortaya çıkması üzerindeki etkilerine değinilir. b)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 c) Düzenli bir ordu kurmanın önündeki siyasi, ekonomik, coğrafi ve teknolojik engeller üzerinde durulur. Muafiyetlere ve "bedel-i askerî" uygulamasına değinilir.</w:t>
            </w:r>
          </w:p>
        </w:tc>
        <w:tc>
          <w:tcPr>
            <w:vAlign w:val="center"/>
          </w:tcPr>
          <w:p>
            <w:r>
              <w:t>11.4.2. OSMANLI DEVLETİ'NDE MODERN ORDU TEŞKİLATI VE YURTTAŞ ASKERLİĞİ Zorunlu Askerlik Sisteminden Ulus Devlete, Osmanlı Devleti’nde Modern Ordu Kurma Çabaları: Nizam-ı Cedid Ordusu, Yeniçeri Ocağının Kaldırılması ve Asâkir-i Mansûre-i Muhammediyenin Kurulması, Düzenli Orduyu Devam Ettirme Çabaları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11.4.3. Ulus devletleşme ve endüstrileşme süreçlerinin sosyal hayata yansımalarını analiz eder.</w:t>
            </w:r>
          </w:p>
        </w:tc>
        <w:tc>
          <w:tcPr>
            <w:vAlign w:val="center"/>
          </w:tcPr>
          <w:p>
            <w:r>
              <w:t>a) XIX. yüzyılda artan politik-askerî ve sosyo-ekonomik ihtiyaçlar çerçevesinde devlet idarecilerinin ülkelerindeki nüfusu artırmaya çalıştıkları ve demografik gücü bir millî güç unsuru olarak kullandıkları vurgulanır. b) Ulaşım ve haberleşme sektörlerindeki gelişmelerin (demiryolu, telgraf) merkezî idarelere hâkimiyet alanları üzerindeki otoritelerini arttırma imkânı vermesi Osmanlı Devleti örneği üzerinden ele alınır. c) Ulus devlet anlayışıyla birlikte eğitim kurumlarına ve askerî teşkilatlara devletin anlayışına uygun vatandaş yetiştirilmesi görevinin verilmesi üzerinde durulur. ç) Avrupa devletleriyle girilen siyasi ve askerî rekabet çerçevesinde açılan kurumlara (Hendesehane ve Mühendishaneler, Mekteb-i Harbiye, Tıbbiye, Mülkiye ve diğer meslek okulları) ve II. Mahmud Dönemi’nden itibaren zorunlu örgün eğitimin başlatılmasına değinilir. d) Osmanlı Devleti’nde açılan yabancı ve misyoner okulları ile azınlık okullarına değinilerek II. Abdülhamit Dönemi’nde devlet tarafından kurulan okullar kısaca ele alınır. e) II. Abdülhamid Dönemi'nde gerçekleştirilen devlet hastanelerinin ve Dârülaceze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11.4.3. ULUSALLAŞMANIN VE ENDÜSTRİLEŞMENİN SOSYAL ETKİLERİ Nüfus Politikası ve Demografik Güç Osmanlı Devleti’nde Haberleşme ve Ulaşım: Telgraf, Demir Yolları, Ulus Devlette Vatandaş Kimliği Osmanlı Devleti’nde Açılan Modern Askerî ve Sivil Mektepler Osmanlı Devleti’nde Açılan Yabancı ve Misyoner Okullar ile Azınlık Okulları II. Abdülhamit Dönemi Eğitim Politikası II. Abdülhamit Dönemi’nde Açılan Okullar II. Abdülhamit Dönemi’nde Açılan Hastaneler Emeklilik Sistemi (Tekaütlük Sistemi) Eğitim ve Sağlıkta Dönüşüm</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w:t>
            </w:r>
          </w:p>
        </w:tc>
        <w:tc>
          <w:tcPr>
            <w:vAlign w:val="center"/>
          </w:tcPr>
          <w:p>
            <w:r>
              <w:t>a) Sened-i İttifak, Tanzimat ve Islahat Fermanları ile Kanun-ı Esasî; uluslararası güçler,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11.4.4. OSMANLI DEVLETİ'NDE DEMOKRATİKLEŞME SÜRECİ Sened-i İttifak (1808) Tanzimat Fermanı (Gülhane Hatt-ı Hümâyunu-1839) Islahat Fermanı (1856) I. Meşrutiyet’in İlanı ve Kanun-i Esasi’nin Kabulü II. Meşrutiyet’in İlanı (24 Temmuz 1908) Tanzimat’ın İlan Edilmesinden Sonra Çıkarılan Belli Başlı Kanunlar Dağılmayı Önleme Çabaları: Osmanlıcılık, İslamcılık, Türkçülük (Milliyetçilik)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w:t>
            </w:r>
          </w:p>
        </w:tc>
        <w:tc>
          <w:tcPr>
            <w:vAlign w:val="center"/>
          </w:tcPr>
          <w:p>
            <w:r>
              <w:t>a) Sened-i İttifak, Tanzimat ve Islahat Fermanları ile Kanun-ı Esasî; uluslararası güçler,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11.4.4. OSMANLI DEVLETİ'NDE DEMOKRATİKLEŞME SÜRECİ Sened-i İttifak (1808) Tanzimat Fermanı (Gülhane Hatt-ı Hümâyunu-1839) Islahat Fermanı (1856) I. Meşrutiyet’in İlanı ve Kanun-i Esasi’nin Kabulü II. Meşrutiyet’in İlanı (24 Temmuz 1908) Tanzimat’ın İlan Edilmesinden Sonra Çıkarılan Belli Başlı Kanunlar Dağılmayı Önleme Çabaları: Osmanlıcılık, İslamcılık, Türkçülük (Milliyetçilik)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11.4.5. 1876-1913 arasında gerçekleştirilen darbelerin Osmanlı siyasi hayatı üzerindeki etkilerini değerlendirir.</w:t>
            </w:r>
          </w:p>
        </w:tc>
        <w:tc>
          <w:tcPr>
            <w:vAlign w:val="center"/>
          </w:tcPr>
          <w:p>
            <w:r>
              <w:t>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11.4.5. OSMANLI DEVLETİ'NDE DARBELER Sultan Abdülaziz’in Darbe ile Tahttan İndirilmesi 31 Mart Darbesi Bâbıâli Baskını Darbelerin Kaybettirdiği Topraklar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ÜNİTE: SERMAYE VE EMEK</w:t>
            </w:r>
          </w:p>
        </w:tc>
        <w:tc>
          <w:tcPr>
            <w:vAlign w:val="center"/>
          </w:tcPr>
          <w:p>
            <w:r>
              <w:t>11.5.1. Sanayi İnkılabı öncesindeki üretim tarzı ile endüstriyel üretim tarzı arasındaki farkları açıklar.</w:t>
            </w:r>
          </w:p>
        </w:tc>
        <w:tc>
          <w:tcPr>
            <w:vAlign w:val="center"/>
          </w:tcPr>
          <w:p>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11.5.1. KLASİK ÜRETİM VE ENDÜSTRİYEL ÜRETİM Sanayi İnkılabı Öncesindeki Üretim Organizasyonları Endüstriyel Üretime Geçiş</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w:t>
            </w:r>
          </w:p>
        </w:tc>
        <w:tc>
          <w:tcPr>
            <w:vAlign w:val="center"/>
          </w:tcPr>
          <w:p>
            <w:r>
              <w:t>a) Devletin ve özel sektörün sanayileşme çabalarının önündeki engeller (sermaye, bilim ve teknoloji, yetişmiş personel ve uzun vadeli strateji konularındaki yetersizlikler) üzerinde durulur. b) Küresel kapitalist güçlerle rekabet etme konusundaki zorluklar; 1838 Balta Limanı Antlaşması örneğinden hareketle gümrük ve ticaret antlaşmalarının sınırlayıcılığı ve yerli üretim yerine ithalatın tercih edilmesi gibi faktörler bağlamında ele alınır. c) Sömürgecilik ile küresel kapitalizm arasındaki ilişkinin sosyal ve ekonomik hayata etkilerine (kölelik, asimilasyon ile hammadde, işgücü ve pazar ihtiyacı) değinilir.</w:t>
            </w:r>
          </w:p>
        </w:tc>
        <w:tc>
          <w:tcPr>
            <w:vAlign w:val="center"/>
          </w:tcPr>
          <w:p>
            <w:r>
              <w:t>11.5.2. OSMANLI DEVLETİ'NDE ENDÜSTRİYEL ÜRETİME GEÇİŞ Osmanlı Devleti’nde Sanayiyi Güçlendirmeye Yönelik Tedbirler Şirketleşme Hareketleri, Sergi-i Umumi-i Osmanî’nin Açılması, Islah-ı Sanayi Komisyonu’nun Kurulması, Demir Yolu Projelerinin Hayata Geçirilmesi, Sanayi Mekteplerinin Açılması, Esnaf Şirketlerinin Kurulması 1838 Balta Limanı Ticaret Antlaşması Sömürgecilikten Emperyalizme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w:t>
            </w:r>
          </w:p>
        </w:tc>
        <w:tc>
          <w:tcPr>
            <w:vAlign w:val="center"/>
          </w:tcPr>
          <w:p>
            <w:r>
              <w:t>a) Devletin ve özel sektörün sanayileşme çabalarının önündeki engeller (sermaye, bilim ve teknoloji, yetişmiş personel ve uzun vadeli strateji konularındaki yetersizlikler) üzerinde durulur. b) Küresel kapitalist güçlerle rekabet etme konusundaki zorluklar; 1838 Balta Limanı Antlaşması örneğinden hareketle gümrük ve ticaret antlaşmalarının sınırlayıcılığı ve yerli üretim yerine ithalatın tercih edilmesi gibi faktörler bağlamında ele alınır. c) Sömürgecilik ile küresel kapitalizm arasındaki ilişkinin sosyal ve ekonomik hayata etkilerine (kölelik, asimilasyon ile hammadde, işgücü ve pazar ihtiyacı) değinilir.</w:t>
            </w:r>
          </w:p>
        </w:tc>
        <w:tc>
          <w:tcPr>
            <w:vAlign w:val="center"/>
          </w:tcPr>
          <w:p>
            <w:r>
              <w:t>11.5.2. OSMANLI DEVLETİ'NDE ENDÜSTRİYEL ÜRETİME GEÇİŞ Osmanlı Devleti’nde Sanayiyi Güçlendirmeye Yönelik Tedbirler Şirketleşme Hareketleri, Sergi-i Umumi-i Osmanî’nin Açılması, Islah-ı Sanayi Komisyonu’nun Kurulması, Demir Yolu Projelerinin Hayata Geçirilmesi, Sanayi Mekteplerinin Açılması, Esnaf Şirketlerinin Kurulması 1838 Balta Limanı Ticaret Antlaşması Sömürgecilikten Emperyalizme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w:t>
            </w:r>
          </w:p>
        </w:tc>
        <w:tc>
          <w:tcPr>
            <w:vAlign w:val="center"/>
          </w:tcPr>
          <w:p>
            <w:r>
              <w:t>a) Kapitalist dünya ekonomisinin etkilerinin yanında plansız ve kontrolsüz kamu harcamaları ve artan savaş maliyetleri dolayısıyla 1856'dan sonraki süreçte kamu maliyesinde yaşanan borç krizleri sonucunda Düyûn-ı Umûmiye İdaresinin kurulması ele alınır. b) İttihat ve Terakki Hükûmetlerinin hedeflediği Millî İktisat Politikasına kısaca değinilir.</w:t>
            </w:r>
          </w:p>
        </w:tc>
        <w:tc>
          <w:tcPr>
            <w:vAlign w:val="center"/>
          </w:tcPr>
          <w:p>
            <w:r>
              <w:t>11.5.3. OSMANLI DEVLETİ'NİN SON DÖNEMLERİNDE EKONOMİK HAYAT Dış Borçlar Sorunu Düyûn-ı Umûmiye İdaresinin Kuruluşu İttihat ve Terakki’nin Millî İktisat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w:t>
            </w:r>
          </w:p>
        </w:tc>
        <w:tc>
          <w:tcPr>
            <w:vAlign w:val="center"/>
          </w:tcPr>
          <w:p>
            <w:r>
              <w:t>a) Kapitalist dünya ekonomisinin etkilerinin yanında plansız ve kontrolsüz kamu harcamaları ve artan savaş maliyetleri dolayısıyla 1856'dan sonraki süreçte kamu maliyesinde yaşanan borç krizleri sonucunda Düyûn-ı Umûmiye İdaresinin kurulması ele alınır. b) İttihat ve Terakki Hükûmetlerinin hedeflediği Millî İktisat Politikasına kısaca değinilir.</w:t>
            </w:r>
          </w:p>
        </w:tc>
        <w:tc>
          <w:tcPr>
            <w:vAlign w:val="center"/>
          </w:tcPr>
          <w:p>
            <w:r>
              <w:t>11.5.3. OSMANLI DEVLETİ'NİN SON DÖNEMLERİNDE EKONOMİK HAYAT Dış Borçlar Sorunu Düyûn-ı Umûmiye İdaresinin Kuruluşu İttihat ve Terakki’nin Millî İktisat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11.6.1. Osmanlı Devleti’nin son dönemlerindeki nüfus hareketlerinin siyasi, askerî ve ekonomik sebep ve sonuçlarını açıklar.</w:t>
            </w:r>
          </w:p>
        </w:tc>
        <w:tc>
          <w:tcPr>
            <w:vAlign w:val="center"/>
          </w:tcPr>
          <w:p>
            <w:r>
              <w:t>a) İmparatorlukların ulus-devletlere dönüşme süreçlerinin beraberlerinde demografik hareketleri getirmesine değinilir. b) Osmanlı Devleti’nin savaşlar ve siyasi anlaşmalar sonucunda toprak kaybetmesi sonrasında başlayan Türk ve Müslüman ahalinin Anadolu’ya doğru zorunlu göçlerinin sonuçları üzerinde durulur.</w:t>
            </w:r>
          </w:p>
        </w:tc>
        <w:tc>
          <w:tcPr>
            <w:vAlign w:val="center"/>
          </w:tcPr>
          <w:p>
            <w:r>
              <w:t>11.6.1. İMPARATORLUKLARIN ULUS DEVLETLERE DÖNÜŞMELERİYLE YAŞANAN DEMOGRAFİK DEĞİŞİM Avrupa’da Yaşanan Değişimlerin Osmanlı Devleti’ne Etkileri Göç ve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11.6.2. Modernleşmeyle birlikte sosyal, ekonomik ve politik anlayışta yaşanan değişim ve dönüşümlerin gündelik hayata etkilerini analiz eder.</w:t>
            </w:r>
          </w:p>
        </w:tc>
        <w:tc>
          <w:tcPr>
            <w:vAlign w:val="center"/>
          </w:tcPr>
          <w:p>
            <w:r>
              <w:t>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popüler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r>
              <w:t>11.6.2. MODERNLEŞMEYLE YAŞANAN DEĞİŞİM Kamuoyu Kavramının Ortaya Çıkması Kültür Modern Birey ve Toplumun Zaman Anlayışı Avrupa ve Osmanlı Şehirlerinde Yaşanan Değişim</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Dönem Ders Tekrarı Ortak Sınavlar</w:t>
            </w:r>
          </w:p>
        </w:tc>
        <w:tc>
          <w:tcPr>
            <w:vAlign w:val="center"/>
          </w:tcPr>
          <w:p>
            <w:r>
              <w:t>Dönem konuları genel tekrar tekrarı</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4. E.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