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T.C. İNKILAP TARİHİ VE ATATÜRKÇÜLÜK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74"/>
        <w:gridCol w:w="1896"/>
        <w:gridCol w:w="2717"/>
        <w:gridCol w:w="1096"/>
        <w:gridCol w:w="350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 Kahraman Doğuyor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İTA.8.1.1. Avrupa’daki gelişmelerin yansımaları bağlamında Osmanlı Devleti’nin yirminci yu¨zyılın başlarındaki siyasi ve sosyal durumunu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a) Fransız İhtilali ile ortaya çıkan siyasi du¨şu¨ncelere, Avrupa devletlerinin sömu¨rgecilik faaliyetlerine, Tanzimat ve Meşrutiyet dönemlerinin Osmanlı siyasi ve sosyal yapısına etkisine kısaca değinilir. b) Osmanlı Devleti ile Avrupa devletlerinin yirminci yu¨zyılın başlarındaki durumu harita u¨zerinde gösterilir. c) Osmanlı Devleti’nin son döneminde siyasi ve sosyal hayatı etkileyen başlıca fikir akımlarına (Osmanlıcılık, İslamcılık, Tu¨rkçu¨lu¨k, Batıcılık) kısaca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Kahraman Doğuyor</w:t>
            </w:r>
          </w:p>
        </w:tc>
        <w:tc>
          <w:tcPr>
            <w:vAlign w:val="center"/>
          </w:tcPr>
          <w:p>
            <w:r>
              <w:t>İTA.8.1.2. Mustafa Kemal’in çocukluk ve öğrenim hayatından hareketle onun kişilik özelliklerinin oluşumu hakkında çıkarımlarda bulunur.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Mustafa Kemal’in kişilik gelişimi ve yetişmesinde rol oynayan şahsiyetlere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Kahraman Doğuyor</w:t>
            </w:r>
          </w:p>
        </w:tc>
        <w:tc>
          <w:tcPr>
            <w:vAlign w:val="center"/>
          </w:tcPr>
          <w:p>
            <w:r>
              <w:t>İTA.8.1.3. Gençlik döneminde Mustafa Kemal’in fikir hayatını etkileyen önemli kişileri ve olayları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Kahraman Doğuyor</w:t>
            </w:r>
          </w:p>
        </w:tc>
        <w:tc>
          <w:tcPr>
            <w:vAlign w:val="center"/>
          </w:tcPr>
          <w:p>
            <w:r>
              <w:t>İTA.8.1.4. Mustafa Kemal’in askerlik hayatı ile ilgili olayları ve olguları onun kişilik özellikleri ile ilişkilendirir.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Mustafa Kemal’in Birinci Du¨nya Savaşı öncesinde yaptığı görev ve hizmetler u¨zerinde durulur. b) 31 Mart Olayı, Trablusgarp Savaşı, Balkan Savaşları’na kısaca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İTA.8.2.1. Birinci Du¨nya Savaşı’nın sebeplerini ve savaşın başlamasına yol açan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Savaş öncesinde u¨lkeler arasındaki bloklaşmalara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İTA.8.2.2. Birinci Du¨nya Savaşı’nda Osmanlı Devleti’nin durumu hakkında çıkarımlarda bulunur.</w:t>
            </w:r>
            <w:r>
              <w:t>İTA.8.2.2. Birinci Du¨nya Savaşı’nda Osmanlı Devleti’nin durumu hakkında çıkarımlarda bulunur.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Birinci Du¨nya Savaşı’nda Osmanlı Devleti’nin savaştığı cepheler taarruz ve savunma özellikleri belirtilerek (Kafkas, Kanal, Çanakkale, Hicaz-Yemen, Irak ve Suriye) harita u¨zerinde gösterilir. b) Çanakkale Cephesi’ndeki deniz ve kara zaferleri ile Irak Cephesi’ndeki Kut’u¨l-Amâre Zaferi’ne ve Kafkas Cephesi’ndeki Sarıkamış Harekâtı’na değinilir. c) Mustafa Kemal Paşa ve diğer önemli şahsiyetlerin cephelerdeki görev ve başarıları çeşitli alıntılar u¨zerinden ele alınır. ç) 1915 Olayları ve Tehcir Kanunu’na değinilir. d) Birinci Du¨nya Savaşı’nın sonuçları ele alınır.</w:t>
            </w:r>
            <w:r>
              <w:t>a) Birinci Du¨nya Savaşı’nda Osmanlı Devleti’nin savaştığı cepheler taarruz ve savunma özellikleri belirtilerek (Kafkas, Kanal, Çanakkale, Hicaz-Yemen, Irak ve Suriye) harita u¨zerinde gösterilir. b) Çanakkale Cephesi’ndeki deniz ve kara zaferleri ile Irak Cephesi’ndeki Kut’u¨l-Amâre Zaferi’ne ve Kafkas Cephesi’ndeki Sarıkamış Harekâtı’na değinilir. c) Mustafa Kemal Paşa ve diğer önemli şahsiyetlerin cephelerdeki görev ve başarıları çeşitli alıntılar u¨zerinden ele alınır. ç) 1915 Olayları ve Tehcir Kanunu’na değinilir. d) Birinci Du¨nya Savaşı’nın sonuçları ele alınır.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İTA.8.2.3. Mondros Ateşkes Antlaşması’nın imzalanması ve uygulanması karşısında Osmanlı yönetiminin, Mustafa Kemal’in ve halkın tutumunu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Mustafa Kemal’in ve halkın tepkisi millî birlik ve beraberlik ile vatanseverlik açısından ele alınır.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İTA.8.2.4. Kuvâ-yı Millîye’nin oluşum su¨recini ve sonrasında meydana gelen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Millî cemiyetler ve millî varlığa du¨şman cemiyetlerin başlıca özelliklerine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İTA.8.2.5. Millî Mu¨cadele’nin hazırlık döneminde Mustafa Kemal’in yaptığı çalışmaları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Mustafa Kemal’in Samsun’a çıkışı, Havza Genelgesi, Amasya Genelgesi, Erzurum Kongresi, Sivas Kongresi ve Amasya Göru¨şmeleri ele alınır. b) Millî Mu¨cadele’nin hazırlık aşamasında karşılaşılan sorunlara Mustafa Kemal’in bulduğu çözu¨m yollarına değinilir. c) Millî Mu¨cadele Dönemi’nde basının rolu¨ne kısaca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İTA.8.2.5. Millî Mu¨cadele’nin hazırlık döneminde Mustafa Kemal’in yaptığı çalışmaları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İTA.8.2.6. Misakımilli’nin kabulu¨nu¨ ve Bu¨yu¨k Millet Meclisinin açılışını vatanın bu¨tu¨nlu¨ğu¨ esası ile “ulusal egemenlik” ve “tam bağımsızlık” ilkeleri ile ilişkilendirir.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Birinci Bu¨yu¨k Millet Meclisinin nasıl teşekku¨l ettiğine kısaca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İTA.8.2.7. Bu¨yu¨k Millet Meclisine karşı ayaklanmalar ile ayaklanmaların bastırılması için alınan tedbirleri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Hıyanet-i Vataniye Kanunu’nun çıkarılma gerekçelerine ve kanunun uygulanma su¨recine değinilir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İTA.8.2.8. Mustafa Kemal’in ve Tu¨rk milletinin Sevr Antlaşması’na karşı tepkilerini değerlendirir.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İTA.8.3.1. Millî Mu¨cadele Dönemi’nde Doğu Cephesi ve Gu¨ney Cephesi’nde meydana gelen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Doğu Cephesi’nde kazanılan başarılar ve bunların siyasi önemi açıklanır. b) Gu¨ney Cephesi’nde vatanseverlik duygularıyla hareket eden Tu¨rk milletinin örgu¨tlenmesi vurgulanarak millî ve yerel kahramanlara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İTA.8.3.2. Millî Mu¨cadele Dönemi’nde Batı Cephesi’nde meydana gelen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Kuvâ-yı Millîye birliklerinin faaliyetleri ve du¨zenli ordunun kurulma su¨reci ele alınır. b) I. İnönu¨ ve II. İnönu¨ Muharebeleri ile Ku¨tahya-Eskişehir Muharebeleri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İTA.8.3.2. Millî Mu¨cadele Dönemi’nde Batı Cephesi’nde meydana gelen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c) Teşkilat-ı Esasiye Kanunu’nun kabul edilmesi, Londra Konferansı, Afganistan ile Dostluk Antlaşması, İstiklal Marşı’nın kabul edilmesi ve Moskova Antlaşması’na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İTA.8.3.3. Millî Mu¨cadele’nin zor bir döneminde Maarif Kongresi yapan Atatu¨rk’u¨n, millî ve çağdaş eğitime verdiği önemi kavrar. İTA.8.3.4. Tu¨rk milletinin millî birlik, beraberlik ve dayanışmasının bir örneği olarak Tekalif-i Millîye Emirleri doğrultusunda yapılan uygulamaları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Millî birlik, beraberlik ve dayanışma için sorumluluk almanın önemi vurgulanır.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İTA.8.3.5. Sakarya Meydan Savaşı’nın kazanılmasında ve Bu¨yu¨k Taarruz’un başarılı olmasında Mustafa Kemal’in rolu¨ne ilişkin çıkarımlarda bulunur.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Kars Antlaşması, Ankara Antlaşması ve Mudanya Ateşkes Antlaşması u¨zerinde 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İTA.8.3.6. Lozan Antlaşması’nın sağladığı kazanımları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İTA.8.3.7. Millî Mu¨cadele Dönemi’nin siyasi, sosyal ve ku¨ltu¨rel olaylarının sanat ve edebiyat u¨ru¨nlerine yansımalarına kanıtlar gösterir.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Atatu¨rkçu¨lu¨k ve Çağdaşlaşan Tu¨rkiye</w:t>
            </w:r>
          </w:p>
        </w:tc>
        <w:tc>
          <w:tcPr>
            <w:vAlign w:val="center"/>
          </w:tcPr>
          <w:p>
            <w:r>
              <w:t>İTA.8.4.1. Çağdaşlaşan Tu¨rkiye’nin temeli olan Atatu¨rk ilkelerini açıklar.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Cumhuriyetçilik, Milliyetçilik, Halkçılık, Devletçilik, Laiklik ve İnkılapçılık ilkeleri kavramsal du¨zeyde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Atatu¨rkçu¨lu¨k ve Çağdaşlaşan Tu¨rkiye</w:t>
            </w:r>
          </w:p>
        </w:tc>
        <w:tc>
          <w:tcPr>
            <w:vAlign w:val="center"/>
          </w:tcPr>
          <w:p>
            <w:r>
              <w:t>İTA.8.4.2. Siyasi alanda meydana gelen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Saltanatın kaldırılması, Ankara’nın başkent oluşu, Cumhuriyet’in ilan edilmesi, Halifeliğin kaldırılması, Şeriye ve Evkâf Vekâleti’nin kaldırılması ile Erkân-ı Harbiye Vekâleti’nin kaldırılmasının neden ve sonuçları ele alınır. b) 1924 Anayasası’nın kabulu¨ne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Atatu¨rkçu¨lu¨k ve Çağdaşlaşan Tu¨rkiye</w:t>
            </w:r>
          </w:p>
        </w:tc>
        <w:tc>
          <w:tcPr>
            <w:vAlign w:val="center"/>
          </w:tcPr>
          <w:p>
            <w:r>
              <w:t>İTA.8.4.3. Hukuk alanında meydana gelen gelişmelerin toplumsal hayata yansımalarını kavrar. İTA.8.4.4. Eğitim ve ku¨ltu¨r alanında yapılan inkılapları ve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Hukuki du¨zenlemelerin gerekçeleri kısaca açıklanır. b) Tu¨rk Medeni Kanunu’nun aile yapısında ve kadının toplumsal statu¨su¨nde meydana getirdiği değişim vurgulanır. a) Tevhid-i Tedrisat Kanunu, Harf İnkılabı, Millet Mektepleri, Tu¨rk Tarih Kurumu ve Tu¨rk Dil Kurumu ele alınır. b) 1933 Üniversite Reformu’ndan hareketle Atatu¨rk’u¨n bilimsel gelişme ve kalkınmaya verdiği önem vurgulanır. c) Atatu¨rk’u¨n gu¨zel sanatlara ve spora verdiği önem örneklerle açıklanır.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Atatu¨rkçu¨lu¨k ve Çağdaşlaşan Tu¨rkiye</w:t>
            </w:r>
          </w:p>
        </w:tc>
        <w:tc>
          <w:tcPr>
            <w:vAlign w:val="center"/>
          </w:tcPr>
          <w:p>
            <w:r>
              <w:t>İTA.8.4.5. Toplumsal alanda yapılan inkılapları ve meydana gelen gelişmeleri kavrar. İTA.8.4.6. Ekonomi alanında meydana gelen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Şapka ve kıyafetler konusunda yapılan du¨zenlemeler, tekke, zaviye ve tu¨rbelerin kapatılması, takvim, saat ve ölçu¨lerde değişim ile Soyadı Kanunu ele alınır. b) Tu¨rk kadınına eğitim alanı ile sosyal, ku¨ltu¨rel ve siyasi alanlarda sağlanan haklar ele alınır ve bu haklar diğer u¨lkelerde kadınlara verilen haklar ile karşılaştırılır. a) İzmir İktisat Kongresi’nde alınan kararlar millî iktisat anlayışı ve tasarruf bilinci açılarından incelenir. b) Tarım, sanayi, ticaret ve denizcilik alanlarında yapılan çalışmalar u¨zerinde durulur. c) 1929 Du¨nya Ekonomik Bunalımı’nın Tu¨rkiye ekonomisine etkilerine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Atatu¨rkçu¨lu¨k ve Çağdaşlaşan Tu¨rkiye</w:t>
            </w:r>
          </w:p>
        </w:tc>
        <w:tc>
          <w:tcPr>
            <w:vAlign w:val="center"/>
          </w:tcPr>
          <w:p>
            <w:r>
              <w:t>İTA.8.4.7. Atatu¨rk Dönemi’nde sağlık alanında yapılan çalışmaları devletin temel görevleri ile ilişkilendirir. İTA.8.4.8. Cumhuriyet’in sağladığı kazanımları ve Atatu¨rk’u¨n Tu¨rk milleti için gösterdiği hedefleri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Bu¨yu¨k Nutuk ve Onuncu Yıl Nutku ele alınır. b) Atatu¨rk’u¨n Gençliğe Hitabesi’nden hareketle Cumhuriyet’in korunmasında ve su¨rekliliğinin sağlanmasında gençliğe verilen görev ve sorumluluklar vurgulanır. c) Atatu¨rk’u¨n kişilik özelliklerinden; çok yönlu¨lu¨ğu¨, akılcılığı, bilimselliği ve çağdaşlığı vurgulanır.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Atatu¨rkçu¨lu¨k ve Çağdaşlaşan Tu¨rkiye</w:t>
            </w:r>
          </w:p>
        </w:tc>
        <w:tc>
          <w:tcPr>
            <w:vAlign w:val="center"/>
          </w:tcPr>
          <w:p>
            <w:r>
              <w:t>İTA.8.4.9. Atatu¨rk ilke ve inkılaplarını oluşturan temel esasları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Atatu¨rk ilkeleri; millî tarih bilinci, bağımsızlık ve özgu¨rlu¨k, egemenliğin millete ait olması, millî ku¨ltu¨ru¨n geliştirilmesi, Tu¨rk milletini çağdaş uygarlık du¨zeyinin u¨zerine çıkarma ideali, millî birlik ve beraberlik ile u¨lke bu¨tu¨nlu¨ğu¨ bağlamında açıklanır.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Demokratikleşme Çabaları</w:t>
            </w:r>
          </w:p>
        </w:tc>
        <w:tc>
          <w:tcPr>
            <w:vAlign w:val="center"/>
          </w:tcPr>
          <w:p>
            <w:r>
              <w:t>İTA.8.5.1. Atatu¨rk Dönemi’ndeki demokratikleşme yolunda atılan adımları açıklar.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Cumhuriyet Halk Fırkası, Terakkiperver Cumhuriyet Fırkası ve Serbest Cumhuriyet Fırkası ele alınır.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Demokratikleşme Çabaları</w:t>
            </w:r>
          </w:p>
        </w:tc>
        <w:tc>
          <w:tcPr>
            <w:vAlign w:val="center"/>
          </w:tcPr>
          <w:p>
            <w:r>
              <w:t>İTA.8.5.1. Atatu¨rk Dönemi’ndeki demokratikleşme yolunda atılan adımları açıklar.  İTA.8.5.2. Mustafa Kemal’e suikast girişimini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b) Demokratikleşme çabalarına ilişkin olarak Bu¨yu¨k Nutuk’ta yer alan kısımlardan kanıtlar gösterilir.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Demokratikleşme Çabaları</w:t>
            </w:r>
          </w:p>
        </w:tc>
        <w:tc>
          <w:tcPr>
            <w:vAlign w:val="center"/>
          </w:tcPr>
          <w:p>
            <w:r>
              <w:t>İTA.8.5.3. Cumhuriyetin ilk yıllarında Tu¨rkiye Cumhuriyetine yönelik tehditleri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 Dönemi Tu¨rk Dış Politikası</w:t>
            </w:r>
          </w:p>
        </w:tc>
        <w:tc>
          <w:tcPr>
            <w:vAlign w:val="center"/>
          </w:tcPr>
          <w:p>
            <w:r>
              <w:t>İTA.8.6.1. Atatu¨rk Dönemi Tu¨rk dış politikasının temel ilkelerini ve amaçlarını açıklar.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Tam bağımsızlık, gerçekçilik, akılcılık, mu¨tekabiliyet, barış, millî menfaatleri esas alma, Tu¨rk ve du¨nya kamuoyunu dikkate alma ilkeleri, Atatu¨rk dönemi Tu¨rk dış politikası çerçevesinde işlenerek Atatu¨rk’u¨n ileri göru¨şlu¨lu¨ğu¨ vurgulanır.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 Dönemi Tu¨rk Dış Politikası</w:t>
            </w:r>
          </w:p>
        </w:tc>
        <w:tc>
          <w:tcPr>
            <w:vAlign w:val="center"/>
          </w:tcPr>
          <w:p>
            <w:r>
              <w:t>İTA.8.6.2. Atatu¨rk Dönemi Tu¨rk dış politikasında yaşanan gelişmeleri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Lozan Barış Antlaşması, Atatu¨rk dönemi Tu¨rk dış politikasının temel ilkeleri ile ilişkilendirilir. b) Yabancı okullar, Dış Borçlar Sorunu, Musul Sorunu, Nu¨fus Mu¨badelesi ve Montrö Boğazlar Sözleşmesi Atatu¨rk dönemi Tu¨rk dış politikası açısından ele alınır. c) Milletler Cemiyeti’ne girişte izlenen politika vurgulanır. d) Balkan Antantı ve Sadabat Paktı ele alınır.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 Dönemi Tu¨rk Dış Politikası</w:t>
            </w:r>
          </w:p>
        </w:tc>
        <w:tc>
          <w:tcPr>
            <w:vAlign w:val="center"/>
          </w:tcPr>
          <w:p>
            <w:r>
              <w:t>İTA.8.6.3. Atatu¨rk’u¨n Hatay’ı u¨lkemize katmak konusunda yaptıklarına ve bu uğurda gösterdiği özveriye kanıtlar gösterir.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Atatu¨rk Dönemi Tu¨rk dış politikasının temel ilkeleri ile Hatay’ın anavatana katılması ilişkilendirilir.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Atatu¨rk’u¨n Ölu¨mu¨ ve Sonrası</w:t>
            </w:r>
          </w:p>
        </w:tc>
        <w:tc>
          <w:tcPr>
            <w:vAlign w:val="center"/>
          </w:tcPr>
          <w:p>
            <w:r>
              <w:t>"İTA.8.7.1. Atatu¨rk’u¨n ölu¨mu¨ne ilişkin yansıma ve değerlendirmelerden hareketle onun fikir ve eserlerinin evrensel değerine ilişkin çıkarımlarda bulunur." İTA.8.7.2. Atatu¨rk’u¨n Tu¨rk Milleti’ne bıraktığı eserlerinden örnekler verir.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Atatu¨rk’u¨n ölu¨mu¨ne ilişkin yerli ve yabancı basında çıkan haber ve yorumlara değinilir. b) İsmet İnönu¨’nu¨n cumhurbaşkanı seçilmesine değinilir. Atatu¨rk’u¨n “En bu¨yu¨k eserim Tu¨rkiye Cumhuriyeti’dir.” sözu¨ne ve yazılı eserlerine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Atatu¨rk’u¨n Ölu¨mu¨ ve Sonrası</w:t>
            </w:r>
          </w:p>
        </w:tc>
        <w:tc>
          <w:tcPr>
            <w:vAlign w:val="center"/>
          </w:tcPr>
          <w:p>
            <w:r>
              <w:t>İTA.8.7.3. Atatu¨rk’u¨n İkinci Du¨nya Savaşı öncesi tespitleri ve girişimleri Tu¨rkiye’nin savaşta izlediği denge siyaseti ile ilişkilendirilir.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İTA.8.6.1. kazanımı ile ilişkilendirilir.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Atatu¨rk’u¨n Ölu¨mu¨ ve Sonrası</w:t>
            </w:r>
          </w:p>
        </w:tc>
        <w:tc>
          <w:tcPr>
            <w:vAlign w:val="center"/>
          </w:tcPr>
          <w:p>
            <w:r>
              <w:t>İTA.8.7.4. İkinci Du¨nya Savaşı’ndaki gelişmelerin ve bu savaşın sonuçlarının Tu¨rkiye’ye etkilerini analiz eder. İTA.8.7.5. Tu¨rkiye’de çok partili siyasi hayata geçişi hızlandıran gelişmeleri, demokrasinin gerekleri açısından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İkinci Du¨nya Savaşı’nın Tu¨rkiye’ye etkileri; siyasi, sosyal ve ekonomik yönden ele alınır. Konu işlenişi, 1946 yılında gerçekleştirilen ilk çok partili genel seçime değinilerek bitirilir.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