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56"/>
        <w:gridCol w:w="2138"/>
        <w:gridCol w:w="1299"/>
        <w:gridCol w:w="2373"/>
        <w:gridCol w:w="332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TRİGONOMETRİ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11.1.1.1. Yönlü açıyı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Yönlü Açılar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11.1.1.2. Açı ölçü birimlerini açıklayarak birbiri ile ilişkilendirir.</w:t>
            </w:r>
          </w:p>
        </w:tc>
        <w:tc>
          <w:tcPr>
            <w:vAlign w:val="center"/>
          </w:tcPr>
          <w:p>
            <w:r>
              <w:t>Yönlü Açılar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11.1.2.1. Trigonometrik fonksiyonları birim çember yardımıyla açıklar.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11.1.2.2. Kosinüs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.11.1.2.2. Kosinüs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  <w:r>
              <w:t>TRİGONOMETRİ</w:t>
            </w:r>
          </w:p>
        </w:tc>
        <w:tc>
          <w:tcPr>
            <w:vAlign w:val="center"/>
          </w:tcPr>
          <w:p>
            <w:r>
              <w:t>11.1.2.3. Sinüs teoremiyle ilgili problemler çözer</w:t>
            </w:r>
            <w:r>
              <w:t>11.1.2.3. 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11.1.2.3. 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11.1.2.4. Trigonometrik fonksiyon grafiklerini çizer.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11.2.1.1. Analitik düzlemde iki nokta arasındaki uzaklığı veren bağıntıyı elde ederek problemler çözer.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11.2.1.2. Bir doğru parçasını belli bir oranda (içten veya dıştan) bölen noktanın koordinatlarını hesaplar.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11.2.1.3. Analitik düzlemde doğruları inceleyerek işlemler yapar.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11.2.1.4. Bir noktanın bir doğruya uzaklığını hesaplar.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11.3.1.1. Fonksiyonun grafik ve tablo temsilini kullanarak problem çözer.</w:t>
            </w:r>
          </w:p>
        </w:tc>
        <w:tc>
          <w:tcPr>
            <w:vAlign w:val="center"/>
          </w:tcPr>
          <w:p>
            <w:r>
              <w:t>Fonksiyonlarla ilgili uygulamalar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11.3.2.1. İkinci dereceden bir değişkenli fonksiyonun grafiğini çizerek yorumlar.</w:t>
            </w:r>
          </w:p>
        </w:tc>
        <w:tc>
          <w:tcPr>
            <w:vAlign w:val="center"/>
          </w:tcPr>
          <w:p>
            <w:r>
              <w:t>Fonksiyonlarla ilgili uygulamalar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11.3.2.1. İkinci dereceden bir değişkenli fonksiyonun grafiğini çizerek yorumlar.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11.3.2.2. İkinci dereceden fonksiyonlarla modellenebilen problemleri çözer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11.3.3.1. Bir fonksiyonun grafiğinden, dönüşümler yardımı ile yeni fonksiyon grafikleri çizer.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11.4.2.1. İkinci dereceden bir bilinmeyenli eşitsizliklerin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11.4.2.1. İkinci dereceden bir bilinmeyenli eşitsizliklerin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11.5.1.1. Çemberde teğet, kiriş, çap, yay ve kesen kavramlarını açıklar. 11.5.1.2. Çemberde kirişin özelliklerini göstererek işlemler yapar.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11.5.2.1.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11.5.3.1. Çemberde teğetin özelliklerini göstererek işlemler yapar.</w:t>
            </w:r>
          </w:p>
        </w:tc>
        <w:tc>
          <w:tcPr>
            <w:vAlign w:val="center"/>
          </w:tcPr>
          <w:p>
            <w:r>
              <w:t>Çemberde teğetler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11.5.4.1.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11.5.4.1.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11.6.1.1.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11.6.1.1.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11.7.1.1. Koşullu olasılığı açıklayarak problemler çözer.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11.7.1.2. Bağımlı ve bağımsız olayları açıklayarak gerçekleşme olasılıklarını hesaplar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11.7.1.3. Bileşik olayı açıklayarak gerçekleşme olasılığını hesaplar. 11.7.2.1. Deneysel olasılık ile teorik olasılığı ilişkilendirir.</w:t>
            </w:r>
          </w:p>
        </w:tc>
        <w:tc>
          <w:tcPr>
            <w:vAlign w:val="center"/>
          </w:tcPr>
          <w:p>
            <w:r>
              <w:t>Koşullu olasılık Deneysel ve teorik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