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701"/>
        <w:gridCol w:w="1141"/>
        <w:gridCol w:w="1181"/>
        <w:gridCol w:w="1547"/>
        <w:gridCol w:w="4036"/>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M.7.1.1.1. Tam sayılarla toplama ve çıkarma işlemlerini yapar, ilgili problemleri çözer.</w:t>
            </w:r>
          </w:p>
        </w:tc>
        <w:tc>
          <w:tcPr>
            <w:vAlign w:val="center"/>
          </w:tcPr>
          <w:p>
            <w:pPr>
              <w:rPr>
                <w:b/>
              </w:rPr>
            </w:pPr>
            <w:r>
              <w:t>M.7.1.1. Tam Sayılarla İşlemler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pPr>
              <w:rPr>
                <w:b/>
              </w:rPr>
            </w:pPr>
            <w:r>
              <w:t>Terimler veya kavramlar: etkisiz eleman, yutan eleman, ters eleman, dağılma özelliği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M.7.1.1.1. Tam sayılarla toplama ve çıkarma işlemlerini yapar, ilgili problemleri çözer. M.7.1.1.2. Toplama işleminin özelliklerini akıcı işlem yapmak için birer strateji olarak kullanır.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Örneğin 5+7+(-5)= ? toplamında sırasıyla değişme, birleşme, ters eleman ve etkisiz eleman özellikleri kullanılarak işlemşuşekilde yapılır: 5+7+(-5) = 5+((-5)+7) = (5+(-5))+7=0+7 b) Toplama işleminin değişme, birleşme, ters eleman ve etkisiz eleman özellikleri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M.7.1.1.2. Toplama işleminin özelliklerini akıcı işlem yapmak için birer strateji olarak kullanır.M.7.1.1.3. Tam sayılarla çarpma ve bölme işlemlerini yapar.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0'ın, 1'in ve -1'in etkisi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M.7.1.1.3. Tam sayılarla çarpma ve bölme işlemlerini yapar.M.7.1.1.3. Tam sayılarla çarpma ve bölme işlemlerini yapar.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M.7.1.1.3. Tam sayılarla çarpma ve bölme işlemlerini yapar.M.7.1.1.5. Tam sayılarla işlemler yapmayı gerektiren problemleri çözer.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Kuvvetin tek veya çift doğal sayı olması durumları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M.7.1.1.5. Tam sayılarla işlemler yapmayı gerektiren problemleri çözer.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M.7.1.2.1. Rasyonel sayıları tanır ve sayı doğrusunda gösterir.M.7.1.2.2. Rasyonel sayıları ondalık gösterimle ifade eder.</w:t>
            </w:r>
          </w:p>
        </w:tc>
        <w:tc>
          <w:tcPr>
            <w:vAlign w:val="center"/>
          </w:tcPr>
          <w:p>
            <w:r>
              <w:t>M.7.1.2. Rasyonel Sayılar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Her tam sayının paydası 1 olan bir rasyonel sayı olduğu vurgulanır. Ayrıca rasyonel sayılarla ilgili a = -a = a durumu incelenir.</w:t>
            </w:r>
          </w:p>
        </w:tc>
        <w:tc>
          <w:tcPr>
            <w:vAlign w:val="center"/>
          </w:tcPr>
          <w:p>
            <w:r>
              <w:t>Terimler veya kavramlar: rasyonel sayılar, devirli ondalık gösterim Semboller: Q, Q+, Q-</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M.7.1.2.3. Devirli olan ve olmayan ondalık gösterimleri rasyonel sayı olarak ifade eder. M.7.1.2.4. Rasyonel sayıları sıralar ve karşılaştırır.</w:t>
            </w:r>
          </w:p>
        </w:tc>
        <w:tc>
          <w:tcPr>
            <w:vAlign w:val="center"/>
          </w:tcPr>
          <w:p>
            <w:r>
              <w:t>M.7.1.2. Rasyonel Sayılar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Devirli olan ve olmayan ondalık gösterimler üzerinde durulur.Rasyonel sayılar karşılaştırılırken kesirler için kullanılan stratejiler dikkate alınabilir.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M.7.1.3.1. Rasyonel sayılarla toplama ve çıkarma işlemlerini yapar.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Rasyonel sayılarda toplama işleminin değişme, birleşme, etkisiz eleman ve ters eleman özellikleri incelenir.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M.7.1.3.2. Rasyonel sayılarla çarpma ve bölme işlemlerini yapar.</w:t>
            </w:r>
            <w:r>
              <w:t>M.7.1.3.2. Rasyonel sayılarla çarpma ve bölme işlemlerini yapar.</w:t>
            </w:r>
          </w:p>
        </w:tc>
        <w:tc>
          <w:tcPr>
            <w:vAlign w:val="center"/>
          </w:tcPr>
          <w:p>
            <w:r>
              <w:t>M.7.1.3. Rasyonel Sayılarla İşlemler</w:t>
            </w:r>
            <w:r>
              <w:t>M.7.1.3. Rasyonel Sayılarla İşlemler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r>
              <w:t>Rasyonel sayılarda çarpma işleminin değişme, birleşme, yutan ve ters eleman özellikleri ile çarpmanın, toplama ve çıkarma işlemleri üzerine dağılma özellikleri incelenir.</w:t>
            </w:r>
            <w:r>
              <w:t>Rasyonel sayılarda çarpma işleminin değişme, birleşme, yutan ve ters eleman özellikleri ile çarpmanın, toplama ve çıkarma işlemleri üzerine dağılma özellikleri incelenir.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M.7.1.3.3. Rasyonel sayılarla çok adımlı işlemleri yapar.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Çok adımlı işlemlerde hangi işlemin daha önce yapılacağı ayraçlarla belirtilir. b)Kesir çizgisi kullanılarak verilen işlemlerde, işlem önceliğinin kesir çizgisine göre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M.7.1.3.4. Rasyonel sayıların kare ve küplerini hesaplar.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M.7.1.3.5. Rasyonel sayılarla işlem yapmayı gerektiren problemleri çözer. 3 saat --- M.7.2.1.1. Cebirsel ifadelerle toplama ve çıkarma işlemleri yapar.</w:t>
            </w:r>
          </w:p>
        </w:tc>
        <w:tc>
          <w:tcPr>
            <w:vAlign w:val="center"/>
          </w:tcPr>
          <w:p>
            <w:r>
              <w:t>M.7.1.3. Rasyonel Sayılarla İşlemler 3 saat --M.7.2.1. Cebirsel İfadeler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Cebirsel ifadelerle toplama ve çıkarma işleminde uygun modeller kullanılır. Örneğin 5 (x + 3) = 5x + 15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M.7.2.1.2. Bir doğal sayı ile bir cebirsel ifadeyi çarpar. M.7.2.1.3. Sayı örüntülerinin kuralını harfle ifade eder, kuralı harfle ifade edilen örüntünün istenilen terimini bulur.</w:t>
            </w:r>
          </w:p>
        </w:tc>
        <w:tc>
          <w:tcPr>
            <w:vAlign w:val="center"/>
          </w:tcPr>
          <w:p>
            <w:r>
              <w:t>M.7.2.1. Cebirsel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M.7.2.1.3. Sayı örüntülerinin kuralını harfle ifade eder, kuralı harfle ifade edilen örüntünün istenilen terimini bulur. M.7.2.2.1. Eşitliğin korunumu ilkesini anlar.</w:t>
            </w:r>
          </w:p>
        </w:tc>
        <w:tc>
          <w:tcPr>
            <w:vAlign w:val="center"/>
          </w:tcPr>
          <w:p>
            <w:r>
              <w:t>M.7.2.1. Cebirsel İfadeler 3 saat ---M.7.2.2. Eşitlik ve Denklem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M.7.2.2.1. Eşitliğin korunumu ilkesini anlar. 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7 + 2 = +3 gibi eşitliklerin bozulmaması için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vAlign w:val="center"/>
          </w:tcPr>
          <w:p>
            <w:r>
              <w:t>Terimler veya kavramlar: eşitlik, derece, bilinmeyen, denklem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M.7.2.2.3. Birinci dereceden bir bilinmeyenli denklemleri çözer. M.7.2.2.4. Birinci dereceden bir bilinmeyenli denklem kurmayı gerektiren problemleri çözer.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Denklemlerdeki katsayılar tam sayılardan seçilir.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M.7.2.2.4. Birinci dereceden bir bilinmeyenli denklem kurmayı gerektiren problemleri çözer. M.7.1.4.1. Oranda çokluklardan birinin 1 olması durumunda diğerinin alacağı değeri belirler.</w:t>
            </w:r>
          </w:p>
        </w:tc>
        <w:tc>
          <w:tcPr>
            <w:vAlign w:val="center"/>
          </w:tcPr>
          <w:p>
            <w:r>
              <w:t>M.7.2.2. Eşitlik ve Denklem 3 saat ----M.7.1.4. Oran ve Orantı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M.7.1.4.1. Oranda çokluklardan birinin 1 olması durumunda diğerinin alacağı değeri belirler. M.7.1.4.2. Birbirine oranı verilen iki çokluktan biri verildiğinde diğerini bulur.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24 TL’ye 3 kg deterjan alınabiliyorsa 1 kg deterjanın 8 TL’ye alınması (24 = 24 ÷ 3 = 8 ), pilav 3 3 ÷3 1 tari nde 2 bardak pirince 3 bardak su konuluyorsa 1 bardak pirince düşen su miktarının 3/2 bardak olması ( 3 = 3 ÷ 2 = 1,5)gibi durumlar incelenir.</w:t>
            </w:r>
          </w:p>
        </w:tc>
        <w:tc>
          <w:tcPr>
            <w:vAlign w:val="center"/>
          </w:tcPr>
          <w:p>
            <w:r>
              <w:t>Terimler veya kavramlar: orantı, doğru orantı, ters orantı Semboller: a:b, ab , a/b , ab =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M.7.1.4.3. Gerçek hayat durumlarını inceleyerek iki çokluğun orantılı olup olmadığına karar verir.M.7.1.4.4. Doğru orantılı iki çokluk arasındaki ilişkiyi ifade eder.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Günlük hayat durumlarına ilişkin örnekler üzerinde çalışmalar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M.7.1.4.5. Doğru orantılı iki çokluğa ait orantı sabitini belirler ve yorumlar. M.7.1.4.6. Gerçek hayat durumlarını inceleyerek iki çokluğun ters orantılı olup olmadığına karar verir.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İki oran eşitliğinin orantı olarak adlandırıldığı vurgulanır. b) Doğru orantılı çokluklar ele alınır. c) Doğru orantı gra klerine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M.7.1.4.7. Doğru ve ters orantıyla ilgili problemleri çözer. M.7.1.5.1. Bir çokluğun belirtilen bir yüzdesine karşılık gelen miktarını ve belirli bir yüzdesi verilen çokluğun tamamını bulur.</w:t>
            </w:r>
          </w:p>
        </w:tc>
        <w:tc>
          <w:tcPr>
            <w:vAlign w:val="center"/>
          </w:tcPr>
          <w:p>
            <w:r>
              <w:t>M.7.1.4. Oran ve Orantı 3 saat --- M.7.1.5. Yüzdeler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Verilen gerçek hayat durumları incelenerek orantı sabitini belirlemeye yönelik çalışmalar yapılır. a) Ters orantılı çoklukların çarpımının sabit olduğunu keşfetmeye yönelik çalışmalara yer verilir. b) Ters orantı gra klerine girilmez. Ölçek, karışım, indirim ve artış gibi durumları içeren problemlere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M.7.1.5.1. Bir çokluğun belirtilen bir yüzdesine karşılık gelen miktarını ve belirli bir yüzdesi verilen çokluğun tamamını bulur. M.7.1.5.2. Bir çokluğu diğer bir çokluğun yüzdesi olarak hesaplar.</w:t>
            </w:r>
          </w:p>
        </w:tc>
        <w:tc>
          <w:tcPr>
            <w:vAlign w:val="center"/>
          </w:tcPr>
          <w:p>
            <w:r>
              <w:t>M.7.1.5. Yüzdeler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M.7.1.5.2. Bir çokluğu diğer bir çokluğun yüzdesi olarak hesaplar. M.7.1.5.3. Bir çokluğu belirli bir yüzde ile arttırmaya veya azaltmaya yönelik hesaplamalar yapar.</w:t>
            </w:r>
          </w:p>
        </w:tc>
        <w:tc>
          <w:tcPr>
            <w:vAlign w:val="center"/>
          </w:tcPr>
          <w:p>
            <w:r>
              <w:t>M.7.1.5. Yüzdeler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M.7.1.5.4. Yüzde ile ilgili problemleri çözer. M.7.3.1.1. Bir açıyı iki eş açıya ayırarak açıortayı belirler.2 saat</w:t>
            </w:r>
          </w:p>
        </w:tc>
        <w:tc>
          <w:tcPr>
            <w:vAlign w:val="center"/>
          </w:tcPr>
          <w:p>
            <w:r>
              <w:t>M.7.1.5. Yüzdeler 3 saat ---M.7.3.1. Doğrular ve Açılar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Dinamik geometri yazılımlarından yararlanılabilir.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M.7.3.1.2. İki paralel doğruyla bir keseninin oluşturduğu yöndeş, ters, iç ters, dış ters açıları belirleyerek özelliklerini inceler; oluşan açıların eş veya bütünler olanlarını belirler; ilgili problemleri çözer.</w:t>
            </w:r>
          </w:p>
        </w:tc>
        <w:tc>
          <w:tcPr>
            <w:vAlign w:val="center"/>
          </w:tcPr>
          <w:p>
            <w:r>
              <w:t>M.7.3.1. Doğrular ve Açılar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w:t>
            </w:r>
          </w:p>
        </w:tc>
        <w:tc>
          <w:tcPr>
            <w:vAlign w:val="center"/>
          </w:tcPr>
          <w:p>
            <w:r>
              <w:t>Terimler veya kavramlar: ters açılar, iç ters açılar, dış ters açılar, yöndeş açılar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M.7.3.2.1. Düzgün çokgenlerin kenar ve açı özelliklerini açıklar. M.7.3.2.2. Çokgenlerin köşegenlerini, iç ve dış açılarını belirler; iç açılarının ve dış açılarının ölçüleri toplamını hesaplar.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Yalnızca dışbükey çokgenler incelenir. İç açılar toplamını keşfetmeye yönelik çalışmalara yer verilir.</w:t>
            </w:r>
          </w:p>
        </w:tc>
        <w:tc>
          <w:tcPr>
            <w:vAlign w:val="center"/>
          </w:tcPr>
          <w:p>
            <w:r>
              <w:t>Terimler veya kavramlar: iç açı, dış açı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M.7.3.2.2. Çokgenlerin köşegenlerini, iç ve dış açılarını belirler; iç açılarının ve dış açılarının ölçüleri toplamını hesaplar. M.7.3.2.3. Dikdörtgen, paralelkenar, yamuk ve eşkenar dörtgeni tanır; açı özelliklerini belirler.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Kenarların oluşturduğu açılarla birlikte eşkenar dörtgen, kare ve dikdörtgende köşegenlerin oluşturduğu açılar da incelenir. b)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M.7.3.2.4. Eşkenar dörtgen ve yamuğun alan bağıntılarını oluşturur, ilgili problemleri çözer. M.7.3.2.5. Alan ile ilgili problemleri çözer.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Üçgen, dikdörtgen, paralelkenar, yamuk veya eşkenar dörtgenden oluşan bileşikşekillerin alanlarını bulmayı gerektiren problemlere yer verilir. b)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M.7.3.3.1. Çemberde merkez açıları, gördüğü yayları ve açı ölçüleri arasındaki ilişkileri belirler. M.7.3.3.2. Çemberin ve çember parçasının uzunluğunu hesaplar.</w:t>
            </w:r>
          </w:p>
        </w:tc>
        <w:tc>
          <w:tcPr>
            <w:vAlign w:val="center"/>
          </w:tcPr>
          <w:p>
            <w:r>
              <w:t>M.7.3.3. Çember ve Daire</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Merkez açı ile çember parçasının uzunluğu ilişkilendirilirken orandan yararlanmaya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M.7.3.3.2. Çemberin ve çember parçasının uzunluğunu hesaplar. M.7.3.3.3. Dairenin ve daire diliminin alanını hesaplar.</w:t>
            </w:r>
          </w:p>
        </w:tc>
        <w:tc>
          <w:tcPr>
            <w:vAlign w:val="center"/>
          </w:tcPr>
          <w:p>
            <w:r>
              <w:t>M.7.3.3. Çember ve Daire</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Merkez açı ile daire diliminin alanı ilişkilendirilirken orandan yararlanmaya yönelik çalışmalara yer verilir.</w:t>
            </w:r>
          </w:p>
        </w:tc>
        <w:tc>
          <w:tcPr>
            <w:vAlign w:val="center"/>
          </w:tcPr>
          <w:p>
            <w:r>
              <w:t>Terimler veya kavramlar: çember, daire, merkez açı, yay, çember parçası, daire dilimi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M.7.4.1.1. Verilere ilişkin çizgi gra ği oluşturur ve yorumlar. M.7.4.1.2. Bir veri grubuna ait ortalama, ortanca ve tepe değeri bulur ve yorumlar.</w:t>
            </w:r>
          </w:p>
        </w:tc>
        <w:tc>
          <w:tcPr>
            <w:vAlign w:val="center"/>
          </w:tcPr>
          <w:p>
            <w:r>
              <w:t>M.7.4.1.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İki veri grubuna ait gra k oluşturma çalışmalarına da yer verilir. b) Yanlış yorumlamalara yol açan çizgi gra kleri de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M.7.4.1.2. Bir veri grubuna ait ortalama, ortanca ve tepe değeri bulur ve yorumlar. M.7.4.1.3. Bir veri grubuna ilişkin daire gra ğini oluşturur ve yorumlar.</w:t>
            </w:r>
          </w:p>
        </w:tc>
        <w:tc>
          <w:tcPr>
            <w:vAlign w:val="center"/>
          </w:tcPr>
          <w:p>
            <w:r>
              <w:t>M.7.4.1.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Belli bir veri grubu için bu değerlerden hangisinin daha kullanışlı olduğunu anlamaya yönelik çalışmalara yer verilir. Bu doğrultuda gerektiğinde bilgi ve iletişim teknolojilerine yer verilir.</w:t>
            </w:r>
          </w:p>
        </w:tc>
        <w:tc>
          <w:tcPr>
            <w:vAlign w:val="center"/>
          </w:tcPr>
          <w:p>
            <w:r>
              <w:t>Terimler veya kavramlar: çizgi gra ği, daire gra ği, ortanca (medyan), tepe değer (mod)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M.7.4.1.3. Bir veri grubuna ilişkin daire gra ğini oluşturur ve yorumlar. M.7.4.1.4. Verileri sütun, daire veya çizgi gra ği ile gösterir ve bu gösterimler arasında uygun olan dönüşümleri yapar.</w:t>
            </w:r>
          </w:p>
        </w:tc>
        <w:tc>
          <w:tcPr>
            <w:vAlign w:val="center"/>
          </w:tcPr>
          <w:p>
            <w:r>
              <w:t>M.7.4.1.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Daire gra ği oluşturulurken gerektiğinde etkileşimli bilgi ve iletişim teknolojilerinden yararlanılır.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M.7.3.4.1. Üç boyutlu cisimlerin farklı yönlerden iki boyutlu görünümlerini çizer. M.7.3.4.2. Farklı yönlerden görünümlerine ilişkin çizimleri verilen yapıları oluşturur.</w:t>
            </w:r>
          </w:p>
        </w:tc>
        <w:tc>
          <w:tcPr>
            <w:vAlign w:val="center"/>
          </w:tcPr>
          <w:p>
            <w:r>
              <w:t>M.7.3.4. Cisimlerin Farklı Yönlerden Görünümleri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Eş küplerden oluşturulmuş yapılar ve bilinen geometrik cisimler kullanılır. Çizim için uygun kareli ka^ğıtlar kullanılır. Yapıların farklı yönlerden görünümlerinin ilişkilendirilmesi istenir (ön-arka ve sağ-sol görüntülerinin simetrik olması gibi). b) Uygun bilgi ve iletişim teknolojileriyle etkileşimli çalışmalara yer verilebilir. a) Eş küplerden oluşturulmuş yapılar ve bilinen geometrik cisimler kullanılır. Eş küplerle oluşan yapıları çizmek için izometrik ka^ğıt kullanılabilir. b) Uygun bilgi ve iletişim teknolojileriyle etkileşimli çalışmalara yer verilebilir.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