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35"/>
        <w:gridCol w:w="2932"/>
        <w:gridCol w:w="1499"/>
        <w:gridCol w:w="1493"/>
        <w:gridCol w:w="1626"/>
        <w:gridCol w:w="130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KARŞILIKLI 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SÖZLÜ ANLATIM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Konuşmalarda kendi görüş ve önerilerini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Kısa mesajlar yazar. Hobileri ve ilgilerine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r>
              <w:t>Konuşmalarda kendi görüş ve önerilerini belirtir.</w:t>
            </w:r>
          </w:p>
        </w:tc>
        <w:tc>
          <w:tcPr>
            <w:vAlign w:val="center"/>
          </w:tcPr>
          <w:p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r>
              <w:t>Kısa mesajlar yazar. Hobileri ve ilgilerine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r>
              <w:t>Konuşmalarda kendi görüş ve önerilerini belirtir.</w:t>
            </w:r>
          </w:p>
        </w:tc>
        <w:tc>
          <w:tcPr>
            <w:vAlign w:val="center"/>
          </w:tcPr>
          <w:p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r>
              <w:t>Kısa mesajlar yazar. Hobileri ve ilgilerine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  <w:r>
              <w:t>Basit ve kısa kişisel mektup yazar. İlan ve afiş hazırlar.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Die Reise nach Italien -Burcu telefoniert mit dem Wohnungsvermittler der Universität</w:t>
            </w:r>
          </w:p>
        </w:tc>
        <w:tc>
          <w:tcPr>
            <w:vAlign w:val="center"/>
          </w:tcPr>
          <w:p>
            <w:r>
              <w:t>Basit, açık ve anlaşılır gündelik konuşmaları takip eder.</w:t>
            </w:r>
          </w:p>
        </w:tc>
        <w:tc>
          <w:tcPr>
            <w:vAlign w:val="center"/>
          </w:tcPr>
          <w:p>
            <w:r>
              <w:t>Bilgi almak amacıyla soru sorar.</w:t>
            </w:r>
          </w:p>
        </w:tc>
        <w:tc>
          <w:tcPr>
            <w:vAlign w:val="center"/>
          </w:tcPr>
          <w:p>
            <w:r>
              <w:t>Basit düzeyde tahminlerini açıklar.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Günlük alışkanlıkları hakkında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Die Reise nach Italien -Burcu telefoniert mit dem Wohnungsvermittler der Universität</w:t>
            </w:r>
          </w:p>
        </w:tc>
        <w:tc>
          <w:tcPr>
            <w:vAlign w:val="center"/>
          </w:tcPr>
          <w:p>
            <w:r>
              <w:t>Basit, açık ve anlaşılır gündelik konuşmaları takip eder.</w:t>
            </w:r>
          </w:p>
        </w:tc>
        <w:tc>
          <w:tcPr>
            <w:vAlign w:val="center"/>
          </w:tcPr>
          <w:p>
            <w:r>
              <w:t>Bilgi almak amacıyla soru sorar.</w:t>
            </w:r>
          </w:p>
        </w:tc>
        <w:tc>
          <w:tcPr>
            <w:vAlign w:val="center"/>
          </w:tcPr>
          <w:p>
            <w:r>
              <w:t>Basit düzeyde tahminlerini açıklar.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Günlük alışkanlıkları hakkında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- 4C Erfahrung im Ausland - Die positiven Erfahrungen im Auslandsstudium - Was sagt Burcu - Weitere Fragen an Burcu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.</w:t>
            </w:r>
          </w:p>
        </w:tc>
        <w:tc>
          <w:tcPr>
            <w:vAlign w:val="center"/>
          </w:tcPr>
          <w:p>
            <w:r>
              <w:t>Basit düzeyde açık ve anlaşılır olarak gerçekleştirilen konuşmaya katılmaya istek duyar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Gerekli bilgiyi bulmak amacıyla, göz gezdirerek okur.</w:t>
            </w:r>
          </w:p>
        </w:tc>
        <w:tc>
          <w:tcPr>
            <w:vAlign w:val="center"/>
          </w:tcPr>
          <w:p>
            <w:r>
              <w:t>Kısa ve basit şekilde özgeçmişini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- 4C Erfahrung im Ausland - Die positiven Erfahrungen im Auslandsstudium - Was sagt Burcu - Weitere Fragen an Burcu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.</w:t>
            </w:r>
          </w:p>
        </w:tc>
        <w:tc>
          <w:tcPr>
            <w:vAlign w:val="center"/>
          </w:tcPr>
          <w:p>
            <w:r>
              <w:t>Basit düzeyde açık ve anlaşılır olarak gerçekleştirilen konuşmaya katılmaya istek duyar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Gerekli bilgiyi bulmak amacıyla, göz gezdirerek okur.</w:t>
            </w:r>
          </w:p>
        </w:tc>
        <w:tc>
          <w:tcPr>
            <w:vAlign w:val="center"/>
          </w:tcPr>
          <w:p>
            <w:r>
              <w:t>Kısa ve basit şekilde özgeçmişini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