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YAZARLIK VE YAZMA BECERİLERİ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744"/>
        <w:gridCol w:w="2857"/>
        <w:gridCol w:w="618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BECERİLER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Cümlelerinde duygu ve düşüncelerini ifade eden uygun kelimeleri seçer. • Duygu, dilek, düşünce, betimleme, tanımlama, olay, koşul, karşılaştırma, sebep-sonuç içeren cümleler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• Metin içinde ilişki kuran zamirler, işaret sıfatları ve bağlama öğelerini işlevlerine uygun biçimde kullanır.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• Yazılarında geniş bir konunun bir yönünü işleyip geliştiren, kendi içinde bütünlük taşıyan paragraflar oluşturabilir.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Yazdığı metinlerde birbiriyle ilişkili paragraflar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Duygu ve düşüncelerini açık v e etkili biçimde ortaya koyan cümle ve paragraflar oluşturma</w:t>
            </w:r>
          </w:p>
        </w:tc>
        <w:tc>
          <w:tcPr>
            <w:vAlign w:val="center"/>
          </w:tcPr>
          <w:p>
            <w:r>
              <w:t>Yazılarında betimleyici, öyküleyici, açıklayıcı veya tartışmacı paragraflar kullanır.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Yazma öncesi hazırlık çalışmaları yapar. • Konu seçimini yapar.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uygulamaBeceri-2 Metin oluşturma sürecinde yazma aşamalarını uygulama</w:t>
            </w:r>
          </w:p>
        </w:tc>
        <w:tc>
          <w:tcPr>
            <w:vAlign w:val="center"/>
          </w:tcPr>
          <w:p>
            <w:r>
              <w:t>Yazının amacını ve hedef kitlesini belirler.Yazının amacını ve hedef kitlesini belirler.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Metin türünü belirler.</w:t>
            </w:r>
            <w:r>
              <w:t>Metin türünü belirler.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Yazısında kullanabileceği düşünceleri, bilgileri ve olayları çeşitli tekniklerle (kavram ağı oluşturma, beyin fırtınası, tartışma, yazılı, sözlü ve görsel kaynaklardan yararlanma)ortaya çıkarır.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2. Yazacağı metni planlar. • Konuyu sınırlandırır.2. Yazacağı metni planlar. • Konuyu sınırlandırır.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Metinde yer vereceği ana düşünceyi, yardımcı düşünceleri belirler.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Metinde yer vereceği bilgileri ve olayları sıraya koyar.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Metne uygun bir başlık tasarlar.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3. Planladığı metnin taslağını oluşturur. • Düşünceleri, bilgileri veya olayları düzenleyerek yazıya döker.•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Yazısını düşünceyi geliştirme yollarını (tanımlama, örneklendirme, tanık gösterme, sayısal verilerden yararlanma, açıklama, benzetme, karşılaştırma, soru sorma vb.) kullanarak detaylandırır, geliştirir.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Olaya dayalı metinlerde betimlemeler yapar.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Olaya dayalı metinlerde karşılıklı konuşmalara ve iç konuşmalara yer verir.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Daha önce belirlediği başlığın metnin taslak hâliyle uyumunu gözden geçirir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4. Metni içerik ve biçim yönünden gözden geçirir ve düzenler. • Yazısını içerik (başlık, kelime tercihleri, anlatım bozuklukları, paragraflar arası ilişkiler, metin bütünlüğü, akıcılık, üslup vb.) açısından değerlendirir ve düzeltir.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• Yazısını biçim (sayfa düzeni, yazım, noktalama, okunaklılık vb.) açısından değerlendirir ve düzeltir.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5. Yazdıklarını başkalarıyla paylaşır. • Yazdıklarını öğretmeni, arkadaşları, aile bireyleri ve uzak çevredeki insanlarla paylaşır.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Yazdıklarını okuma, panoda sergileme, elektronik ortamlar(sosyal ağlar, bloglar, web sayfası), basılı olarak yayımlama (dergi, gazete, kitap vb.) gibi yolları kullanarak başkalarıyla paylaşır.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Bilgi vermeye dayalı metin yapılarını (tanımlamaya dayalı, listelemeye dayalı; kronolojik sıralama, sebep sonuç ve problem-çözüm ilişkisine dayalı metinler)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Metin oluşturma sürecinde yazma aşamalarını uygulama</w:t>
            </w:r>
          </w:p>
        </w:tc>
        <w:tc>
          <w:tcPr>
            <w:vAlign w:val="center"/>
          </w:tcPr>
          <w:p>
            <w:r>
              <w:t>Öykülemeye dayalı metin yapısını ve türlerini (masal, hikâye, fabl, kısa oyun metni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• Düzeyine uygun deneme metinleri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Tartışmaya dayalı metin 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Günlük yaşamda gereksinim duyabileceği metinleri (dilekçe, özgeçmiş, özet, tutanak, davetiye, duyuru, afiş, poster, mektup, e-posta, forumlarda görüş, günlük – blog, reklam metni)oluşturur.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3: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Farklı kaynaklardan edindiği bilgileri karşılaştırır, sentezleyerek kendi cümleleriyle ifade eder.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4: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Hazırlayacağı rapora ilişkin kaynakların ve bilgilerin doğruluğunu sorgular.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4: Farklı alanlarda araştırma yaparak sonuçlarını yazılı olarak sunma</w:t>
            </w:r>
          </w:p>
        </w:tc>
        <w:tc>
          <w:tcPr>
            <w:vAlign w:val="center"/>
          </w:tcPr>
          <w:p>
            <w:r>
              <w:t>Alıntı yaptığı kaynakları metin içinde ve dışında gösterir.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• Elektronik ortamda, özellikle interneti kullanarak, çeşitli metinler üretir, metinleri içerik ve biçim açısından düzenler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•Metinleri içerik ve biçim açısından düzenler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Oluşturduğu metinleri görsel ve işitsel materyallerle zenginleştirir, görsel materyalleri metinle zenginleştirir.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Oluşturduğu metinleri görsel materyalleri metinle zenginleştirir.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Elektronik ortamlarda paylaştığı yazılı ve görsel içeriğin sorumluluğunu alır.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GENEL DEĞERLENDİRME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Yazılı anlatım çalışmalarında teknolojinin sunduğu imkanlardan (bilgisayar, internet vb.) yararlanma</w:t>
            </w:r>
          </w:p>
        </w:tc>
        <w:tc>
          <w:tcPr>
            <w:vAlign w:val="center"/>
          </w:tcPr>
          <w:p>
            <w:r>
              <w:t>GENEL DEĞERLENDİRME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