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MUHASEBE 2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3739"/>
        <w:gridCol w:w="2303"/>
        <w:gridCol w:w="1386"/>
        <w:gridCol w:w="3362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 ARAÇ VE GEREÇLERİ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HEDEF VE DAVRANIŞLAR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 (HEDEF VE DAVRANIŞLARA ULAŞMA DÜZEYİ)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6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-Muhasebenin Tanımı -Muhasebenin Fonksiyonları -Muhasebenin Temel Kavramları -Muhasebecilik Mesleği -Hesap Kavramı -Hesabın Şekli -Hesaplara ilişkin terimler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-Anlatım -Soru-cevap -Uygulama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 Megep modülleri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1 : BİLANÇO -Muhasebeyi ve fonksiyonlarını tanır -Muhasebenin temel ilkelerini bilir -Muhasebecinin özelliklerini bilir -Hesap kavramını tanır -Borç ve alacak kavramlarını tanır -Hesap açar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-Hesapların İşleyiş Kuralları -Bilanço Hesaplarının işleyiş kuralları -Gelir Tablosu Hesaplarının işleyiş kuralları -Hesap Planı -Bilanço -Bilanço ilkeleri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>
            <w:r>
              <w:t>-Hesaplara işlemeyi öğrenir -Bilanço hesaplarını tanır -Gelir-gider hesapların kaydeder -Hesap planı oluşturur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-Bilançonun Biçimsel Yapısı -Bilanço Temel Denkliği -Varlık ve kaynaklardaki değişmelerin bilançoda izlenmesi -Bilanço düzenlenmesi -Açılış ve kapanış bilançosunun düzenlenmesi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>
            <w:r>
              <w:t>-Bilançonun yapısını bilir -Bilanço temel denkliğinin önemini bilir -Varlık ve kaynaklardaki değişmeleri bilançoda izler -Bilanço düzenler</w:t>
            </w:r>
          </w:p>
        </w:tc>
        <w:tc>
          <w:tcPr>
            <w:vAlign w:val="center"/>
          </w:tcPr>
          <w:p>
            <w:r>
              <w:t>ÖDEVLERİN DAĞITILMASI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Büyük Defter -Büyük Defter Şekli -Düzenleme kuralları</w:t>
            </w:r>
          </w:p>
        </w:tc>
        <w:tc>
          <w:tcPr>
            <w:vAlign w:val="center"/>
          </w:tcPr>
          <w:p>
            <w:r>
              <w:t>-Büyük Defter -Büyük Defter Şekli -Düzenleme kuralları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MODÜL 2 : BÜYÜK DEFTER VE MİZAN Büyük defter şeklini çizer ve kayıt yapar -Büyük defter şeklini çizer ve kayıt yapar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Yevmiye defteri ile büyük defter ilişkisi -Açılış Kaydının Büyük Deftere Aktarılması -Büyük Defter Yardımcı Defter Bağlantısı</w:t>
            </w:r>
          </w:p>
        </w:tc>
        <w:tc>
          <w:tcPr>
            <w:vAlign w:val="center"/>
          </w:tcPr>
          <w:p>
            <w:r>
              <w:t>-Yevmiye defteri ile büyük defter ilişkisi -Açılış Kaydının Büyük Deftere Aktarılması -Büyük Defter Yardımcı Defter Bağlantısı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-Yevmiye Defteri Kayıtlarını büyük deftere kayıt yapar -Açılış Bilançosunu, Açılış Kaydını ve büyük defterle birlikte kayıt yapar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Mizan -Mizan Çeşitleri -Mizan Düzenlenmesi -Monografi</w:t>
            </w:r>
          </w:p>
        </w:tc>
        <w:tc>
          <w:tcPr>
            <w:vAlign w:val="center"/>
          </w:tcPr>
          <w:p>
            <w:r>
              <w:t>-Mizan -Mizan Çeşitleri -Mizan Düzenlenmesi -Monografi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-Mizanı tanır -Mizan çeşitlerini tanır -Mizan düzenler -Monografi çözümlemeyi öğrenir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-YEVMİYE (GÜNLÜK) DEFTERİ -Yevmiye Defterinin Şekli -Açılış Kaydı -DÖNEN VARLIKLAR VE ENVANTER İŞLEMLERİ -Hazır Değerler</w:t>
            </w:r>
          </w:p>
        </w:tc>
        <w:tc>
          <w:tcPr>
            <w:vAlign w:val="center"/>
          </w:tcPr>
          <w:p>
            <w:r>
              <w:t>YEVMİYE (GÜNLÜK) DEFTERİ -Yevmiye Defterinin Şekli -Açılış Kaydı -DÖNEN VARLIKLAR VE ENVANTER İŞLEMLERİ -Hazır Değerler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MODÜL 3 VARLIK HESAPLARI -Yevmiye defterini tanır -Açılış kaydını yapmayı öğrenir -Dönen varlık hesaplarını öğrenir ve kaydeder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-Hazır Değerler</w:t>
            </w:r>
            <w:r>
              <w:t>-Hazır Değerler</w:t>
            </w:r>
          </w:p>
        </w:tc>
        <w:tc>
          <w:tcPr>
            <w:vAlign w:val="center"/>
          </w:tcPr>
          <w:p>
            <w:r>
              <w:t>-Anlatım -Soru-cevap -Uygulama</w:t>
            </w:r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  <w:r>
              <w:t>-Megep modülleri -Örnek sorular</w:t>
            </w:r>
          </w:p>
        </w:tc>
        <w:tc>
          <w:tcPr>
            <w:vAlign w:val="center"/>
          </w:tcPr>
          <w:p>
            <w:r>
              <w:t>-Dönen varlık hesaplarını öğrenir ve kaydeder</w:t>
            </w:r>
            <w:r>
              <w:t>-Dönen varlık hesaplarını öğrenir ve kaydeder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I. SINAV</w:t>
            </w:r>
            <w:r>
              <w:t>I. SINAV</w:t>
            </w: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-Menkul Kıymetler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>
            <w:r>
              <w:t>-Dönen varlık hesaplarını öğrenir ve kaydeder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-Ticari Alacaklar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>
            <w:r>
              <w:t>-Dönen varlık hesaplarını öğrenir ve kaydeder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-Ticari Alacaklar -Diğer Alacaklar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>
            <w:r>
              <w:t>-Dönen varlık hesaplarını öğrenir ve kaydeder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-Stoklar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>
            <w:r>
              <w:t>-Dönen varlık hesaplarını öğrenir ve kaydeder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-Stoklar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>
            <w:r>
              <w:t>-Dönen varlık hesaplarını öğrenir ve kaydeder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-Yıllara Yaygın İnşaat ve Onarım Maliyetleri Gelecek -Gelecek Aylara Ait Giderler ve Gelir Tahakkukları -Diğer Dönen Varlıklar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>
            <w:r>
              <w:t>-Dönen varlık hesaplarını öğrenir ve kaydeder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-DURAN VARLIKLAR VE ENVANTER İŞLEMLERİ -Ticari Alacaklar -Diğer Alacaklar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>
            <w:r>
              <w:t>-Duran varlık hesaplarını öğrenir ve kaydeder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-Mali Duran Varlıklar -Maddi Duran Varlıklar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>
            <w:r>
              <w:t>-Duran varlık hesaplarını öğrenir ve kaydeder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II. SINAV</w:t>
            </w: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-Özel Tükenmeye Tabi Varlıklar -Gelecek Yıllara Ait Giderler ve Gelir Tahakkukları -Diğer Duran Varlıklar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>
            <w:r>
              <w:t>-Duran varlık hesaplarını öğrenir ve kaydeder</w:t>
            </w:r>
          </w:p>
        </w:tc>
        <w:tc>
          <w:tcPr>
            <w:vAlign w:val="center"/>
          </w:tcPr>
          <w:p>
            <w:r>
              <w:t>TELAFİ SINAVLARI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-KISA VADELİ YABANCI K. VE ENVANTER İŞLEMLERİ -Mali Borçlar -Ticari Borçlar -Diğer Borçlar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>
            <w:r>
              <w:t>MODÜL 4 KAYNAK HESAPLARI -Kısa vadeli yabancı kaynak hesaplarını öğrenir ve kaydeder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-Alınan Avanslar -Yıllara Yaygın İnşaat ve Onarım Hak -Ödenecek Vergi ve Diğer Yüküm.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>
            <w:r>
              <w:t>-Kısa vadeli yabancı kaynak hesaplarını öğrenir ve kaydeder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-Borç ve Gider Karşılıkları -Gelecek Aylara Ait Gider ve Gelir T -Diğer Kısa Vadeli Yabancı Kaynak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>
            <w:r>
              <w:t>-Kısa vadeli yabancı kaynak hesaplarını öğrenir ve kaydeder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-UZUN VADELİ YABANCI K. VE ENVANTER İŞLEMLERİ -Mali Borçlar -Ticari Borçlar -Diğer Borçlar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>
            <w:r>
              <w:t>-Uzun vadeli yabancı kaynak hesaplarını öğrenir ve kaydeder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-Alınan Avanslar -Borç ve Gider Karşılıkları -Gelecek Yıllara Ait Gider ve Gelir T -Diğer Uzun Vadeli Yabancı Kaynak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>
            <w:r>
              <w:t>-Uzun vadeli yabancı kaynak hesaplarını öğrenir ve kaydeder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-ÖZ KAYNAKLAR VE ENVANTER İŞLEMLERİ -Ödenmiş Sermaye -Sermaye ve Kar Yedekleri Geçmiş Yıl Kârları -Geçmiş Yıl Zararları -Dönem Net Kârı (Zararı)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>
            <w:r>
              <w:t>-Öz kaynak hesaplarını öğrenir ve kaydeder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-NAZIM HESAPLARIN İNCELENMESİ -Nazım Hesaplar -Nazım Hesapların İşleyişi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>
            <w:r>
              <w:t>-Nazım hesapları öğrenir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-GELİR VE GİDER KAVRAMLARI -Gelir Kavramı ve Unsurları -Gelir Hesapların İşleyişi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>
            <w:r>
              <w:t>- MODÜL 5 GELİR TABLOSU Gelir kavramını tanır -Gelir Tablosu hesaplarını tanır -Gelir Tablosu hesaplarını tanır ve kaydeder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-Gider Kavramı ve Unsurları -Gider Hesapların İşleyişi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Megep modülleri -Örnek sorular</w:t>
            </w:r>
          </w:p>
        </w:tc>
        <w:tc>
          <w:tcPr>
            <w:vAlign w:val="center"/>
          </w:tcPr>
          <w:p>
            <w:r>
              <w:t>-Gelir kavramını tanır -Gelir Tablosu hesaplarını tanır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-62. Satışların Maliyeti (-) -63. Faaliyet Giderleri -65. Diğer Faaliyetlerden Olağan Gider ve Zararlar (-) -66. Finansman Giderleri (-) -68. Olağan Dışı Gider ve Zararlar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>
            <w:r>
              <w:t>-Gelir Tablosu hesaplarını tanır ve kaydeder</w:t>
            </w:r>
          </w:p>
        </w:tc>
        <w:tc>
          <w:tcPr>
            <w:vAlign w:val="center"/>
          </w:tcPr>
          <w:p>
            <w:r>
              <w:t>ÖDEVLERİN TOPLANMASI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-Maliyet Hesapları -7/A Seçeneğinde Maliyet Hesapları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>
            <w:r>
              <w:t>-Maliyet hesaplarını tanır ve kaydeder</w:t>
            </w:r>
          </w:p>
        </w:tc>
        <w:tc>
          <w:tcPr>
            <w:vAlign w:val="center"/>
          </w:tcPr>
          <w:p>
            <w:r>
              <w:t>I. SINAV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-7/B Seçeneğinde Maliyet Hesapları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>
            <w:r>
              <w:t>-Maliyet hesaplarını tanır ve kaydeder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-GELİR TABLOSU -Gelir Tablosu İlkeleri -Gelir Tablosunun Biçimsel Yapısı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>
            <w:r>
              <w:t>-Gelir tablosunu öğrenir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-Gelir Tablosu türleri -Hesap tipi ve rapor tipi gelir tablosu -Gelir Tablosu Bilanço arasındaki ilişki -Gelir Tablosu Uygulaması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>
            <w:r>
              <w:t>-Hesap tipi ve Rapor tipi gelir tablolarını öğrenir -Gelir tablosu ve bilanço ilişkisini kavrar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- MUHASEBE SÜRECİ -İşletmenin Kuruluş İşlemleri -Açılış Bilançosu ve Kaydı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>
            <w:r>
              <w:t>MODÜL 6 MUHASEBE UYGULAMASI -Muhasebe sürecine göre muhasebe kayıtlarını yapmayı öğrenir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- Dönem İçi Hareketler -Yevmiye Defterine Kayıt -Defteri kebire Kayıt -Yardımcı Defterlere Kayıt -Aylık Mizanların Düzenlenmesi -Dönemde Aylık Zorunluluklar -Dönemde Yıllık Zorunluluklar -Dönem Sonu İşlemleri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>
            <w:r>
              <w:t>-Dönem içi hareketleri kaydetmesini öğrenir -Dönem sonu işlemleri yapmasını öğrenir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-Yeni Döneme Aktarımlar -Dönem Hesaplarının Açılması -Diğer İşlemler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>
            <w:r>
              <w:t>-Yeni döneme geçmeyi ve kayıtları yapmayı öğrenir</w:t>
            </w:r>
          </w:p>
        </w:tc>
        <w:tc>
          <w:tcPr>
            <w:vAlign w:val="center"/>
          </w:tcPr>
          <w:p>
            <w:r>
              <w:t>II. SINAV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-MUHASEBE SÜRECİNİ UYGULAMAK -İşletmenin Kuruluşu -Açılış Bilançosu ve Kaydı -Dönem İçi Kayıtları -Dönemde Aylık ve Yıllık Zorunluluklar -Dönem Sonu Kayıtları -Yeni Döneme Aktarım Kayıtları -Monografi</w:t>
            </w:r>
          </w:p>
        </w:tc>
        <w:tc>
          <w:tcPr>
            <w:vAlign w:val="center"/>
          </w:tcPr>
          <w:p>
            <w:r>
              <w:t>-Anlatım -Soru-cevap -Uygulama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>
            <w:r>
              <w:t>-Muhasebe sürecini uygulamasını yapmayı öğrenir</w:t>
            </w:r>
          </w:p>
        </w:tc>
        <w:tc>
          <w:tcPr>
            <w:vAlign w:val="center"/>
          </w:tcPr>
          <w:p>
            <w:r>
              <w:t>TELAFİ SINAVLARI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-Dönem Sonu Kayıtları -Yeni Döneme Aktarım Kayıtları -Monografi</w:t>
            </w:r>
          </w:p>
        </w:tc>
        <w:tc>
          <w:tcPr>
            <w:vAlign w:val="center"/>
          </w:tcPr>
          <w:p>
            <w:r>
              <w:t>Anlatım, Soru-cevap, 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>
            <w:r>
              <w:t>-Muhasebe sürecini uygulamasını yapmayı öğrenir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 SAAT</w:t>
            </w:r>
          </w:p>
        </w:tc>
        <w:tc>
          <w:tcPr>
            <w:vAlign w:val="center"/>
          </w:tcPr>
          <w:p>
            <w:r>
              <w:t>-Dönem Sonu Kayıtları -Yeni Döneme Aktarım Kayıtları -Monografi</w:t>
            </w:r>
          </w:p>
        </w:tc>
        <w:tc>
          <w:tcPr>
            <w:vAlign w:val="center"/>
          </w:tcPr>
          <w:p>
            <w:r>
              <w:t>Anlatım, Soru-cevap, Uygulama</w:t>
            </w:r>
          </w:p>
        </w:tc>
        <w:tc>
          <w:tcPr>
            <w:vAlign w:val="center"/>
          </w:tcPr>
          <w:p>
            <w:r>
              <w:t>-Megep modülleri -Örnek sorular</w:t>
            </w:r>
          </w:p>
        </w:tc>
        <w:tc>
          <w:tcPr>
            <w:vAlign w:val="center"/>
          </w:tcPr>
          <w:p>
            <w:r>
              <w:t>-Muhasebe sürecini uygulamasını yapmayı öğrenir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