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 DESTEKLİ UYGULAMALAR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341"/>
        <w:gridCol w:w="2643"/>
        <w:gridCol w:w="1834"/>
        <w:gridCol w:w="197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Zararlı yazılımlara dikkat ederek elektrik elektronik devre simülasyon programı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Bilgisayarla Devre Çizimi ve Simülasyonu Elektrik elektronik devre simülasyon programı ve menüleri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elektrik elektronik devre simülasyon programı kullanır.</w:t>
            </w:r>
          </w:p>
        </w:tc>
        <w:tc>
          <w:tcPr>
            <w:vAlign w:val="center"/>
          </w:tcPr>
          <w:p>
            <w:r>
              <w:t>Elektrik elektronik devre simülasyon programı ve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elektrik elektronik devre simülasyon programı kullanır. Atatürk’ün Cumhuriyetçilik ilkesi</w:t>
            </w:r>
          </w:p>
        </w:tc>
        <w:tc>
          <w:tcPr>
            <w:vAlign w:val="center"/>
          </w:tcPr>
          <w:p>
            <w:r>
              <w:t>Elektrik elektronik devre simülasyon programı ve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elektrik elektronik devre simülasyon programı kullanır.</w:t>
            </w:r>
          </w:p>
        </w:tc>
        <w:tc>
          <w:tcPr>
            <w:vAlign w:val="center"/>
          </w:tcPr>
          <w:p>
            <w:r>
              <w:t>Elektrik elektronik devre simülasyon programı ve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 Cumhuriyetin Önemi</w:t>
            </w:r>
            <w:r>
              <w:t>Simülasyon programında analog test cihazları ve devre elemanları Cumhuriyetin Önemi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 10 Kasım Atatürk’ü Anma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 24 Kasım Öğretmenler günü ve önemi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cihazı ve dijital devre elemanları seçmeye özen göstererek simülasyon programında dijital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dijital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cihazı ve dijital devre elemanları seçmeye özen göstererek simülasyon programında dijital test cihazlarını ve devre elemanlarını kullanır. Atatürk’ün Laiklik ilkesi</w:t>
            </w:r>
          </w:p>
        </w:tc>
        <w:tc>
          <w:tcPr>
            <w:vAlign w:val="center"/>
          </w:tcPr>
          <w:p>
            <w:r>
              <w:t>Simülasyon programında dijital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cihazı ve dijital devre elemanları seçmeye özen göstererek simülasyon programında dijital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dijital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lojik kapı seçimini yaparak lojik kapıların bulunduğu devreleri kurar.</w:t>
            </w:r>
          </w:p>
        </w:tc>
        <w:tc>
          <w:tcPr>
            <w:vAlign w:val="center"/>
          </w:tcPr>
          <w:p>
            <w:r>
              <w:t>Simülasyon programında lojik kapıların bulunduğu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lojik kapı seçimini yaparak lojik kapıların bulunduğu devreleri kurar Atatürk’ün Devletçilik ilkesi</w:t>
            </w:r>
          </w:p>
        </w:tc>
        <w:tc>
          <w:tcPr>
            <w:vAlign w:val="center"/>
          </w:tcPr>
          <w:p>
            <w:r>
              <w:t>Simülasyon programında lojik kapıların bulunduğu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lojik kapı seçimini yaparak lojik kapıların bulunduğu devreleri kurar</w:t>
            </w:r>
          </w:p>
        </w:tc>
        <w:tc>
          <w:tcPr>
            <w:vAlign w:val="center"/>
          </w:tcPr>
          <w:p>
            <w:r>
              <w:t>Simülasyon programında lojik kapıların bulunduğu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Bilgisayarla Baskı Devre Çizimi 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 Atatürk’ün Milliyetçilik ilkesi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 18 Mart Çanakkale Zaferi ve önemi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 Atatürk’ün Çocuk Sevgisi</w:t>
            </w:r>
          </w:p>
        </w:tc>
        <w:tc>
          <w:tcPr>
            <w:vAlign w:val="center"/>
          </w:tcPr>
          <w:p>
            <w:r>
              <w:t>Baskı devre çizim programında yeni sembol oluşturma 23 Nisan Çocuk Bayramı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</w:t>
            </w:r>
          </w:p>
        </w:tc>
        <w:tc>
          <w:tcPr>
            <w:vAlign w:val="center"/>
          </w:tcPr>
          <w:p>
            <w:r>
              <w:t>Elektronik baskı devre çizim programı ile otomatik baskı devre çizimi Gençliğe Hitabe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</w:t>
            </w:r>
          </w:p>
        </w:tc>
        <w:tc>
          <w:tcPr>
            <w:vAlign w:val="center"/>
          </w:tcPr>
          <w:p>
            <w:r>
              <w:t>Elektronik baskı devre çizim programı ile otomatik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 Atatürk’ün İnkılapçılık ilkesi</w:t>
            </w:r>
          </w:p>
        </w:tc>
        <w:tc>
          <w:tcPr>
            <w:vAlign w:val="center"/>
          </w:tcPr>
          <w:p>
            <w:r>
              <w:t>Elektronik baskı devre çizim programı ile otomatik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</w:t>
            </w:r>
          </w:p>
        </w:tc>
        <w:tc>
          <w:tcPr>
            <w:vAlign w:val="center"/>
          </w:tcPr>
          <w:p>
            <w:r>
              <w:t>Elektronik baskı devre çizim programı ile otomatik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 Atatürk’ün Halkçılık ilkesi</w:t>
            </w:r>
          </w:p>
        </w:tc>
        <w:tc>
          <w:tcPr>
            <w:vAlign w:val="center"/>
          </w:tcPr>
          <w:p>
            <w:r>
              <w:t>Elektronik baskı devre çizim programı ile otomatik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