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DİN KÜLTÜRÜ VE AHLAK BİLGİSİ DERSİ ...... SINIFI</w:t>
        <w:br/>
        <w:t>ÜNİTELENDİRİLMİŞ YILLIK DERS PLANI</w:t>
      </w:r>
    </w:p>
    <w:tbl>
      <w:tblPr>
        <w:tblStyle w:val="TableGrid"/>
        <w:tblW w:w="5000" w:type="pct"/>
        <w:tblInd w:w="-113" w:type="dxa"/>
        <w:tblLook w:val="04A0"/>
      </w:tblPr>
      <w:tblGrid>
        <w:gridCol w:w="742"/>
        <w:gridCol w:w="969"/>
        <w:gridCol w:w="531"/>
        <w:gridCol w:w="1423"/>
        <w:gridCol w:w="2240"/>
        <w:gridCol w:w="3262"/>
        <w:gridCol w:w="1077"/>
        <w:gridCol w:w="3545"/>
        <w:gridCol w:w="713"/>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TEMA</w:t>
            </w:r>
          </w:p>
        </w:tc>
        <w:tc>
          <w:tcPr>
            <w:vAlign w:val="center"/>
          </w:tcPr>
          <w:p>
            <w:pPr>
              <w:rPr>
                <w:b/>
              </w:rPr>
            </w:pPr>
            <w:r>
              <w:rPr>
                <w:b/>
              </w:rPr>
              <w:t>ÖĞRENME ÇIKTISI</w:t>
            </w:r>
          </w:p>
        </w:tc>
        <w:tc>
          <w:tcPr>
            <w:vAlign w:val="center"/>
          </w:tcPr>
          <w:p>
            <w:pPr>
              <w:rPr>
                <w:b/>
              </w:rPr>
            </w:pPr>
            <w:r>
              <w:rPr>
                <w:b/>
              </w:rPr>
              <w:t>SÜREÇ BİLEŞENLERİ</w:t>
            </w:r>
          </w:p>
        </w:tc>
        <w:tc>
          <w:tcPr>
            <w:vAlign w:val="center"/>
          </w:tcPr>
          <w:p>
            <w:pPr>
              <w:rPr>
                <w:b/>
              </w:rPr>
            </w:pPr>
            <w:r>
              <w:rPr>
                <w:b/>
              </w:rPr>
              <w:t>İÇERİK ÇERÇEVESİ</w:t>
            </w:r>
          </w:p>
        </w:tc>
        <w:tc>
          <w:tcPr>
            <w:vAlign w:val="center"/>
          </w:tcPr>
          <w:p>
            <w:pPr>
              <w:rPr>
                <w:b/>
              </w:rPr>
            </w:pPr>
            <w:r>
              <w:rPr>
                <w:b/>
              </w:rPr>
              <w:t>ÖĞRENME KANITLARI</w:t>
            </w:r>
          </w:p>
        </w:tc>
        <w:tc>
          <w:tcPr>
            <w:vAlign w:val="center"/>
          </w:tcPr>
          <w:p>
            <w:pPr>
              <w:rPr>
                <w:b/>
              </w:rPr>
            </w:pPr>
            <w:r>
              <w:rPr>
                <w:b/>
              </w:rPr>
              <w:t>DİSİPLİNLER ARASI İLİŞKİLER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OKUL TEMELLİ PLANLAMA*</w:t>
            </w:r>
          </w:p>
        </w:tc>
        <w:tc>
          <w:tcPr>
            <w:vAlign w:val="center"/>
          </w:tcPr>
          <w:p>
            <w:pPr>
              <w:rPr>
                <w:b/>
              </w:rPr>
            </w:pPr>
            <w:r>
              <w:t>OKUL TEMELLİ PLANLAMA*</w:t>
            </w:r>
          </w:p>
        </w:tc>
        <w:tc>
          <w:tcPr>
            <w:vAlign w:val="center"/>
          </w:tcPr>
          <w:p>
            <w:pPr>
              <w:rPr>
                <w:b/>
              </w:rPr>
            </w:pPr>
            <w:r>
              <w:t>OKUL TEMELLİ PLANLAMA*</w:t>
            </w:r>
          </w:p>
        </w:tc>
        <w:tc>
          <w:tcPr>
            <w:vAlign w:val="center"/>
          </w:tcPr>
          <w:p>
            <w:pPr>
              <w:rPr>
                <w:b/>
              </w:rPr>
            </w:pPr>
            <w:r>
              <w:t>OKUL TEMELLİ PLANLAMA*</w:t>
            </w:r>
          </w:p>
        </w:tc>
        <w:tc>
          <w:tcPr>
            <w:vAlign w:val="center"/>
          </w:tcPr>
          <w:p>
            <w:pPr>
              <w:rPr>
                <w:b/>
              </w:rPr>
            </w:pPr>
            <w:r>
              <w:t>OKUL TEMELLİ PLANLAMA*</w:t>
            </w:r>
          </w:p>
        </w:tc>
        <w:tc>
          <w:tcPr>
            <w:vAlign w:val="center"/>
          </w:tcPr>
          <w:p>
            <w:pPr>
              <w:rPr>
                <w:b/>
              </w:rPr>
            </w:pPr>
            <w:r>
              <w:t>OKUL TEMELLİ PLANLAMA*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1. ÜNİTE: PEYGAMBER VE İLAHİ KİTAP İNANCI</w:t>
            </w:r>
          </w:p>
        </w:tc>
        <w:tc>
          <w:tcPr>
            <w:vAlign w:val="center"/>
          </w:tcPr>
          <w:p>
            <w:r>
              <w:t>DKAB.6.1.1. Peygamberlerin insanlara rehber olarak gönderilmesi hakkında bilgi toplayabilme</w:t>
            </w:r>
          </w:p>
        </w:tc>
        <w:tc>
          <w:tcPr>
            <w:vAlign w:val="center"/>
          </w:tcPr>
          <w:p>
            <w:r>
              <w:t>DKAB.6.1.1. Peygamberlerin insanlara rehber olarak gönderilmesi hakkında bilgi toplayabilme</w:t>
            </w:r>
          </w:p>
        </w:tc>
        <w:tc>
          <w:tcPr>
            <w:vAlign w:val="center"/>
          </w:tcPr>
          <w:p>
            <w:r>
              <w:t>İnsanlara Rehber: Peygamber</w:t>
            </w:r>
          </w:p>
        </w:tc>
        <w:tc>
          <w:tcPr>
            <w:vAlign w:val="center"/>
          </w:tcPr>
          <w:p>
            <w:r>
              <w:t>açık uçlu soru, kısa cevaplı soru, çalışma yaprağı, kavram haritası ve öz değerlendirme formu kullanılabilir.</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1. ÜNİTE: PEYGAMBER VE İLAHİ KİTAP İNANCI</w:t>
            </w:r>
          </w:p>
        </w:tc>
        <w:tc>
          <w:tcPr>
            <w:vAlign w:val="center"/>
          </w:tcPr>
          <w:p>
            <w:r>
              <w:t>DKAB.6.1.1. Peygamberlerin insanlara rehber olarak gönderilmesi hakkında bilgi toplayabilme</w:t>
            </w:r>
          </w:p>
        </w:tc>
        <w:tc>
          <w:tcPr>
            <w:vAlign w:val="center"/>
          </w:tcPr>
          <w:p>
            <w:r>
              <w:t>c) Peygamber inancıyla ilgili ulaştığı bilgileri öğretmen rehberliğinde doğrular. ç) Peygamber inancıyla ilgili ulaştığı bilgileri kaydeder.</w:t>
            </w:r>
          </w:p>
        </w:tc>
        <w:tc>
          <w:tcPr>
            <w:vAlign w:val="center"/>
          </w:tcPr>
          <w:p>
            <w:r>
              <w:t>İnsanlara Rehber: Peygamber</w:t>
            </w:r>
          </w:p>
        </w:tc>
        <w:tc>
          <w:tcPr>
            <w:vAlign w:val="center"/>
          </w:tcPr>
          <w:p>
            <w:r>
              <w:t>açık uçlu soru, kısa cevaplı soru, çalışma yaprağı, kavram haritası ve öz değerlendirme formu kullanılabilir.</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1. ÜNİTE: PEYGAMBER VE İLAHİ KİTAP İNANCI</w:t>
            </w:r>
          </w:p>
        </w:tc>
        <w:tc>
          <w:tcPr>
            <w:vAlign w:val="center"/>
          </w:tcPr>
          <w:p>
            <w:r>
              <w:t>DKAB.6.1.2. Vahiylerin insanlara ilettiği mesajları yapılandırabilme</w:t>
            </w:r>
          </w:p>
        </w:tc>
        <w:tc>
          <w:tcPr>
            <w:vAlign w:val="center"/>
          </w:tcPr>
          <w:p>
            <w:r>
              <w:t>a) Vahyin gönderiliş amacıyla ilgili nedensel ilişkiler ortaya koyar.</w:t>
            </w:r>
          </w:p>
        </w:tc>
        <w:tc>
          <w:tcPr>
            <w:vAlign w:val="center"/>
          </w:tcPr>
          <w:p>
            <w:r>
              <w:t>Peygamberlerin İlettiği Mesaj: Vahiy</w:t>
            </w:r>
          </w:p>
        </w:tc>
        <w:tc>
          <w:tcPr>
            <w:vAlign w:val="center"/>
          </w:tcPr>
          <w:p>
            <w:r>
              <w:t>açık uçlu soru, kısa cevaplı soru, çalışma yaprağı, kavram haritası ve öz değerlendirme formu kullanılabilir.</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1. ÜNİTE: PEYGAMBER VE İLAHİ KİTAP İNANCI</w:t>
            </w:r>
          </w:p>
        </w:tc>
        <w:tc>
          <w:tcPr>
            <w:vAlign w:val="center"/>
          </w:tcPr>
          <w:p>
            <w:r>
              <w:t>DKAB.6.1.2. Vahiylerin insanlara ilettiği mesajları yapılandırabilme</w:t>
            </w:r>
          </w:p>
        </w:tc>
        <w:tc>
          <w:tcPr>
            <w:vAlign w:val="center"/>
          </w:tcPr>
          <w:p>
            <w:r>
              <w:t>b) Vahyin gönderiliş amacıyla ilgili nedensel ilişkilere dayalı unsurlardan hareketle uyumlu bir bakış açısı geliştirir.</w:t>
            </w:r>
          </w:p>
        </w:tc>
        <w:tc>
          <w:tcPr>
            <w:vAlign w:val="center"/>
          </w:tcPr>
          <w:p>
            <w:r>
              <w:t>Peygamberlerin İlettiği Mesaj: Vahiy</w:t>
            </w:r>
          </w:p>
        </w:tc>
        <w:tc>
          <w:tcPr>
            <w:vAlign w:val="center"/>
          </w:tcPr>
          <w:p>
            <w:r>
              <w:t>açık uçlu soru, kısa cevaplı soru, çalışma yaprağı, kavram haritası ve öz değerlendirme formu kullanılabilir.</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1. ÜNİTE: PEYGAMBER VE İLAHİ KİTAP İNANCI</w:t>
            </w:r>
          </w:p>
        </w:tc>
        <w:tc>
          <w:tcPr>
            <w:vAlign w:val="center"/>
          </w:tcPr>
          <w:p>
            <w:r>
              <w:t>DKAB.6.1.3. İlahi kitaplarla ilgili bilgileri çözümleyebilme</w:t>
            </w:r>
          </w:p>
        </w:tc>
        <w:tc>
          <w:tcPr>
            <w:vAlign w:val="center"/>
          </w:tcPr>
          <w:p>
            <w:r>
              <w:t>a) Temel İslam kaynaklarından hareketle ilahi kitapların Tevrat, Zebur, İncil ve Kur’an-ı Kerim olduğunu öğretmen rehberliğinde açıklar.</w:t>
            </w:r>
          </w:p>
        </w:tc>
        <w:tc>
          <w:tcPr>
            <w:vAlign w:val="center"/>
          </w:tcPr>
          <w:p>
            <w:r>
              <w:t>İlahi Kitaplar</w:t>
            </w:r>
          </w:p>
        </w:tc>
        <w:tc>
          <w:tcPr>
            <w:vAlign w:val="center"/>
          </w:tcPr>
          <w:p>
            <w:r>
              <w:t>açık uçlu soru, kısa cevaplı soru, çalışma yaprağı, kavram haritası ve öz değerlendirme formu kullanılabilir.</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1. ÜNİTE: PEYGAMBER VE İLAHİ KİTAP İNANCI</w:t>
            </w:r>
          </w:p>
        </w:tc>
        <w:tc>
          <w:tcPr>
            <w:vAlign w:val="center"/>
          </w:tcPr>
          <w:p>
            <w:r>
              <w:t>DKAB.6.1.3. İlahi kitaplarla ilgili bilgileri çözümleyebilme</w:t>
            </w:r>
          </w:p>
        </w:tc>
        <w:tc>
          <w:tcPr>
            <w:vAlign w:val="center"/>
          </w:tcPr>
          <w:p>
            <w:r>
              <w:t>b) İlahi kitaplar arasındaki kronolojik ilişkiyi inceler.</w:t>
            </w:r>
          </w:p>
        </w:tc>
        <w:tc>
          <w:tcPr>
            <w:vAlign w:val="center"/>
          </w:tcPr>
          <w:p>
            <w:r>
              <w:t>İlahi Kitaplar</w:t>
            </w:r>
          </w:p>
        </w:tc>
        <w:tc>
          <w:tcPr>
            <w:vAlign w:val="center"/>
          </w:tcPr>
          <w:p>
            <w:r>
              <w:t>açık uçlu soru, kısa cevaplı soru, çalışma yaprağı, kavram haritası ve öz değerlendirme formu kullanılabilir.</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1. ÜNİTE: PEYGAMBER VE İLAHİ KİTAP İNANCI</w:t>
            </w:r>
            <w:r>
              <w:t>1. ÜNİTE: PEYGAMBER VE İLAHİ KİTAP İNANCI</w:t>
            </w:r>
            <w:r>
              <w:t>1. ÜNİTE: PEYGAMBER VE İLAHİ KİTAP İNANCI</w:t>
            </w:r>
          </w:p>
        </w:tc>
        <w:tc>
          <w:tcPr>
            <w:vAlign w:val="center"/>
          </w:tcPr>
          <w:p>
            <w:r>
              <w:t>DKAB.6.1.4. Felak suresini ve bu surenin anlamını okuyarak yorumlayabilme</w:t>
            </w:r>
            <w:r>
              <w:t>DKAB.6.1.4. Felak suresini ve bu surenin anlamını okuyarak yorumlayabilme</w:t>
            </w:r>
            <w:r>
              <w:t>DKAB.6.1.4. Felak suresini ve bu surenin anlamını okuyarak yorumlayabilme</w:t>
            </w:r>
          </w:p>
        </w:tc>
        <w:tc>
          <w:tcPr>
            <w:vAlign w:val="center"/>
          </w:tcPr>
          <w:p>
            <w:r>
              <w:t>a) Felak suresini ve bu surenin anlamını okur. b) Felak suresinin anlamını kendi hayatı için anlamlı hâle getirir.</w:t>
            </w:r>
            <w:r>
              <w:t>a) Felak suresini ve bu surenin anlamını okur. b) Felak suresinin anlamını kendi hayatı için anlamlı hâle getirir.</w:t>
            </w:r>
            <w:r>
              <w:t>a) Felak suresini ve bu surenin anlamını okur. b) Felak suresinin anlamını kendi hayatı için anlamlı hâle getirir.</w:t>
            </w:r>
          </w:p>
        </w:tc>
        <w:tc>
          <w:tcPr>
            <w:vAlign w:val="center"/>
          </w:tcPr>
          <w:p>
            <w:r>
              <w:t>Bir Sure Öğreniyorum: Felak Suresi</w:t>
            </w:r>
            <w:r>
              <w:t>Bir Sure Öğreniyorum: Felak Suresi</w:t>
            </w:r>
            <w:r>
              <w:t>Bir Sure Öğreniyorum: Felak Suresi</w:t>
            </w:r>
          </w:p>
        </w:tc>
        <w:tc>
          <w:tcPr>
            <w:vAlign w:val="center"/>
          </w:tcPr>
          <w:p>
            <w:r>
              <w:t>açık uçlu soru, kısa cevaplı soru, çalışma yaprağı, kavram haritası ve öz değerlendirme formu kullanılabilir.</w:t>
            </w:r>
            <w:r>
              <w:t>açık uçlu soru, kısa cevaplı soru, çalışma yaprağı, kavram haritası ve öz değerlendirme formu kullanılabilir.</w:t>
            </w:r>
            <w:r>
              <w:t>açık uçlu soru, kısa cevaplı soru, çalışma yaprağı, kavram haritası ve öz değerlendirme formu kullanılabilir.</w:t>
            </w:r>
          </w:p>
        </w:tc>
        <w:tc>
          <w:tcPr>
            <w:vAlign w:val="center"/>
          </w:tcP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1. ÜNİTE: PEYGAMBER VE İLAHİ KİTAP İNANCI</w:t>
            </w:r>
          </w:p>
        </w:tc>
        <w:tc>
          <w:tcPr>
            <w:vAlign w:val="center"/>
          </w:tcPr>
          <w:p>
            <w:r>
              <w:t>DKAB.6.1.4. Felak suresini ve bu surenin anlamını okuyarak yorumlayabilme</w:t>
            </w:r>
          </w:p>
        </w:tc>
        <w:tc>
          <w:tcPr>
            <w:vAlign w:val="center"/>
          </w:tcPr>
          <w:p>
            <w:r>
              <w:t>c) Felak suresinin anlamını değiştirmeyecek şekilde özetler.</w:t>
            </w:r>
          </w:p>
        </w:tc>
        <w:tc>
          <w:tcPr>
            <w:vAlign w:val="center"/>
          </w:tcPr>
          <w:p>
            <w:r>
              <w:t>Bir Sure Öğreniyorum: Felak Suresi</w:t>
            </w:r>
          </w:p>
        </w:tc>
        <w:tc>
          <w:tcPr>
            <w:vAlign w:val="center"/>
          </w:tcPr>
          <w:p>
            <w:r>
              <w:t>açık uçlu soru, kısa cevaplı soru, çalışma yaprağı, kavram haritası ve öz değerlendirme formu kullanılabilir.</w:t>
            </w:r>
          </w:p>
        </w:tc>
        <w:tc>
          <w:tcPr>
            <w:vAlign w:val="center"/>
          </w:tcP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2. ÜNİTE: RAMAZAN VE ORUÇ</w:t>
            </w:r>
          </w:p>
        </w:tc>
        <w:tc>
          <w:tcPr>
            <w:vAlign w:val="center"/>
          </w:tcPr>
          <w:p>
            <w:r>
              <w:t>DKAB.6.2.1. Ramazan ayının oruç ve Kur’an ayı olduğunu çözümleyebilme</w:t>
            </w:r>
          </w:p>
        </w:tc>
        <w:tc>
          <w:tcPr>
            <w:vAlign w:val="center"/>
          </w:tcPr>
          <w:p>
            <w:r>
              <w:t>a) Temel İslam kaynaklarından hareketle ramazan ayını oruç ve Kur’an ayı olarak öğretmen rehberliğinde açıklar. b) Ramazan ayı ile oruç ve Kur’an okuma ibadeti arasındaki ilişkiyi inceler.</w:t>
            </w:r>
          </w:p>
        </w:tc>
        <w:tc>
          <w:tcPr>
            <w:vAlign w:val="center"/>
          </w:tcPr>
          <w:p>
            <w:r>
              <w:t>Oruç ve Kur’an Ayı Ramazan</w:t>
            </w:r>
          </w:p>
        </w:tc>
        <w:tc>
          <w:tcPr>
            <w:vAlign w:val="center"/>
          </w:tcPr>
          <w:p>
            <w:r>
              <w:t>açık uçlu soru, kısa cevaplı soru, çalışma yaprağı, kavram haritası, öz değerlendirme formu kullanılabilir.</w:t>
            </w:r>
          </w:p>
        </w:tc>
        <w:tc>
          <w:tcPr>
            <w:vAlign w:val="center"/>
          </w:tcPr>
          <w:p>
            <w:r>
              <w:t>Sosyal Bilgiler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2. ÜNİTE: RAMAZAN VE ORUÇ</w:t>
            </w:r>
          </w:p>
        </w:tc>
        <w:tc>
          <w:tcPr>
            <w:vAlign w:val="center"/>
          </w:tcPr>
          <w:p>
            <w:r>
              <w:t>DKAB.6.2.2. Oruç ibadeti hakkında bilgi toplayabilme</w:t>
            </w:r>
          </w:p>
        </w:tc>
        <w:tc>
          <w:tcPr>
            <w:vAlign w:val="center"/>
          </w:tcPr>
          <w:p>
            <w:r>
              <w:t>a) Oruç ibadeti konusunu araştırır. b) Oruç ibadeti hakkında bilgiler bulur.</w:t>
            </w:r>
          </w:p>
        </w:tc>
        <w:tc>
          <w:tcPr>
            <w:vAlign w:val="center"/>
          </w:tcPr>
          <w:p>
            <w:r>
              <w:t>Oruç İbadeti</w:t>
            </w:r>
          </w:p>
        </w:tc>
        <w:tc>
          <w:tcPr>
            <w:vAlign w:val="center"/>
          </w:tcPr>
          <w:p>
            <w:r>
              <w:t>açık uçlu soru, kısa cevaplı soru, çalışma yaprağı, kavram haritası, öz değerlendirme formu kullanılabilir.</w:t>
            </w:r>
          </w:p>
        </w:tc>
        <w:tc>
          <w:tcPr>
            <w:vAlign w:val="center"/>
          </w:tcPr>
          <w:p>
            <w:r>
              <w:t>Sosyal Bilgiler</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2. ÜNİTE: RAMAZAN VE ORUÇ</w:t>
            </w:r>
          </w:p>
        </w:tc>
        <w:tc>
          <w:tcPr>
            <w:vAlign w:val="center"/>
          </w:tcPr>
          <w:p>
            <w:r>
              <w:t>DKAB.6.2.2. Oruç ibadeti hakkında bilgi toplayabilme</w:t>
            </w:r>
          </w:p>
        </w:tc>
        <w:tc>
          <w:tcPr>
            <w:vAlign w:val="center"/>
          </w:tcPr>
          <w:p>
            <w:r>
              <w:t>c) Oruç ibadeti hakkında elde ettiği bilgileri öğretmen rehberliğinde doğrular. ç) Oruç ibadeti hakkında elde ettiği bilgileri kaydeder.</w:t>
            </w:r>
          </w:p>
        </w:tc>
        <w:tc>
          <w:tcPr>
            <w:vAlign w:val="center"/>
          </w:tcPr>
          <w:p>
            <w:r>
              <w:t>Oruç İbadeti</w:t>
            </w:r>
          </w:p>
        </w:tc>
        <w:tc>
          <w:tcPr>
            <w:vAlign w:val="center"/>
          </w:tcPr>
          <w:p>
            <w:r>
              <w:t>açık uçlu soru, kısa cevaplı soru, çalışma yaprağı, kavram haritası, öz değerlendirme formu kullanılabilir.</w:t>
            </w:r>
          </w:p>
        </w:tc>
        <w:tc>
          <w:tcPr>
            <w:vAlign w:val="center"/>
          </w:tcPr>
          <w:p>
            <w:r>
              <w:t>Sosyal Bilgiler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2. ÜNİTE: RAMAZAN VE ORUÇ</w:t>
            </w:r>
          </w:p>
        </w:tc>
        <w:tc>
          <w:tcPr>
            <w:vAlign w:val="center"/>
          </w:tcPr>
          <w:p>
            <w:r>
              <w:t>DKAB.6.2.3. Oruç ibadetinin insana kazandırdıklarını yapılandırabilme</w:t>
            </w:r>
          </w:p>
        </w:tc>
        <w:tc>
          <w:tcPr>
            <w:vAlign w:val="center"/>
          </w:tcPr>
          <w:p>
            <w:r>
              <w:t>a) Oruç ibadetinin insana kazandırdıklarını inceleyerek mantıksal ilişkiler kurar.</w:t>
            </w:r>
          </w:p>
        </w:tc>
        <w:tc>
          <w:tcPr>
            <w:vAlign w:val="center"/>
          </w:tcPr>
          <w:p>
            <w:r>
              <w:t>Oruç İbadetinin İnsana Kazandırdıkları</w:t>
            </w:r>
          </w:p>
        </w:tc>
        <w:tc>
          <w:tcPr>
            <w:vAlign w:val="center"/>
          </w:tcPr>
          <w:p>
            <w:r>
              <w:t>açık uçlu soru, kısa cevaplı soru, çalışma yaprağı, kavram haritası, öz değerlendirme formu kullanılabilir.</w:t>
            </w:r>
          </w:p>
        </w:tc>
        <w:tc>
          <w:tcPr>
            <w:vAlign w:val="center"/>
          </w:tcPr>
          <w:p>
            <w:r>
              <w:t>Sosyal Bilgiler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2. ÜNİTE: RAMAZAN VE ORUÇ</w:t>
            </w:r>
          </w:p>
        </w:tc>
        <w:tc>
          <w:tcPr>
            <w:vAlign w:val="center"/>
          </w:tcPr>
          <w:p>
            <w:r>
              <w:t>DKAB.6.2.3. Oruç ibadetinin insana kazandırdıklarını yapılandırabilme</w:t>
            </w:r>
          </w:p>
        </w:tc>
        <w:tc>
          <w:tcPr>
            <w:vAlign w:val="center"/>
          </w:tcPr>
          <w:p>
            <w:r>
              <w:t>b) Oruç ibadetinin insana kazandırdıkları hakkında kendi elde ettiği bilgilerden hareketle uyumlu bir bakış açısı geliştirir.</w:t>
            </w:r>
          </w:p>
        </w:tc>
        <w:tc>
          <w:tcPr>
            <w:vAlign w:val="center"/>
          </w:tcPr>
          <w:p>
            <w:r>
              <w:t>Oruç İbadetinin İnsana Kazandırdıkları</w:t>
            </w:r>
          </w:p>
        </w:tc>
        <w:tc>
          <w:tcPr>
            <w:vAlign w:val="center"/>
          </w:tcPr>
          <w:p>
            <w:r>
              <w:t>açık uçlu soru, kısa cevaplı soru, çalışma yaprağı, kavram haritası, öz değerlendirme formu kullanılabilir.</w:t>
            </w:r>
          </w:p>
        </w:tc>
        <w:tc>
          <w:tcPr>
            <w:vAlign w:val="center"/>
          </w:tcPr>
          <w:p>
            <w:r>
              <w:t>Sosyal Bilgiler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2. ÜNİTE: RAMAZAN VE ORUÇ</w:t>
            </w:r>
          </w:p>
        </w:tc>
        <w:tc>
          <w:tcPr>
            <w:vAlign w:val="center"/>
          </w:tcPr>
          <w:p>
            <w:r>
              <w:t>DKAB.6.2.4. İftar duasını ve bu duanın anlamını okuyarak yorumlayabilme</w:t>
            </w:r>
          </w:p>
        </w:tc>
        <w:tc>
          <w:tcPr>
            <w:vAlign w:val="center"/>
          </w:tcPr>
          <w:p>
            <w:r>
              <w:t>a) İftar duasını ve bu duanın anlamını okur. b) İftar duasının anlamını kendi hayatı için anlamlı hâle getirir</w:t>
            </w:r>
          </w:p>
        </w:tc>
        <w:tc>
          <w:tcPr>
            <w:vAlign w:val="center"/>
          </w:tcPr>
          <w:p>
            <w:r>
              <w:t>Bir Dua Öğreniyorum: İftar Duası</w:t>
            </w:r>
          </w:p>
        </w:tc>
        <w:tc>
          <w:tcPr>
            <w:vAlign w:val="center"/>
          </w:tcPr>
          <w:p>
            <w:r>
              <w:t>açık uçlu soru, kısa cevaplı soru, çalışma yaprağı, kavram haritası, öz değerlendirme formu kullanılabilir.</w:t>
            </w:r>
          </w:p>
        </w:tc>
        <w:tc>
          <w:tcPr>
            <w:vAlign w:val="center"/>
          </w:tcPr>
          <w:p>
            <w:r>
              <w:t>Sosyal Bilgiler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2. ÜNİTE: RAMAZAN VE ORUÇ</w:t>
            </w:r>
            <w:r>
              <w:t>2. ÜNİTE: RAMAZAN VE ORUÇ</w:t>
            </w:r>
          </w:p>
        </w:tc>
        <w:tc>
          <w:tcPr>
            <w:vAlign w:val="center"/>
          </w:tcPr>
          <w:p>
            <w:r>
              <w:t>DKAB.6.2.4. İftar duasını ve bu duanın anlamını okuyarak yorumlayabilme</w:t>
            </w:r>
            <w:r>
              <w:t>DKAB.6.2.4. İftar duasını ve bu duanın anlamını okuyarak yorumlayabilme</w:t>
            </w:r>
          </w:p>
        </w:tc>
        <w:tc>
          <w:tcPr>
            <w:vAlign w:val="center"/>
          </w:tcPr>
          <w:p>
            <w:r>
              <w:t>c) İftar duasının anlamını değiştirmeyecek şekilde özetler.</w:t>
            </w:r>
            <w:r>
              <w:t>c) İftar duasının anlamını değiştirmeyecek şekilde özetler.</w:t>
            </w:r>
          </w:p>
        </w:tc>
        <w:tc>
          <w:tcPr>
            <w:vAlign w:val="center"/>
          </w:tcPr>
          <w:p>
            <w:r>
              <w:t>Bir Dua Öğreniyorum: İftar Duası</w:t>
            </w:r>
            <w:r>
              <w:t>Bir Dua Öğreniyorum: İftar Duası</w:t>
            </w:r>
          </w:p>
        </w:tc>
        <w:tc>
          <w:tcPr>
            <w:vAlign w:val="center"/>
          </w:tcPr>
          <w:p>
            <w:r>
              <w:t>açık uçlu soru, kısa cevaplı soru, çalışma yaprağı, kavram haritası, öz değerlendirme formu kullanılabilir.</w:t>
            </w:r>
            <w:r>
              <w:t>açık uçlu soru, kısa cevaplı soru, çalışma yaprağı, kavram haritası, öz değerlendirme formu kullanılabilir.</w:t>
            </w:r>
          </w:p>
        </w:tc>
        <w:tc>
          <w:tcPr>
            <w:vAlign w:val="center"/>
          </w:tcPr>
          <w:p>
            <w:r>
              <w:t>Sosyal Bilgiler</w:t>
            </w:r>
            <w:r>
              <w:t>Sosyal Bilgiler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3. ÜNİTE: AHLAKİ DAVRANIŞLAR</w:t>
            </w:r>
          </w:p>
        </w:tc>
        <w:tc>
          <w:tcPr>
            <w:vAlign w:val="center"/>
          </w:tcPr>
          <w:p>
            <w:r>
              <w:t>DKAB.6.3.1. Doğru sözlü olmayı kendi hayatına yansıtabilme</w:t>
            </w:r>
          </w:p>
        </w:tc>
        <w:tc>
          <w:tcPr>
            <w:vAlign w:val="center"/>
          </w:tcPr>
          <w:p>
            <w:r>
              <w:t>a) Doğru sözlü olmanın önemini kendisinden ve çevresinden hareketle gözden geçirir. b) Doğru sözlü olmanın bireysel ve toplumsal açıdan önemine dair çıkarımda bulunur</w:t>
            </w:r>
          </w:p>
        </w:tc>
        <w:tc>
          <w:tcPr>
            <w:vAlign w:val="center"/>
          </w:tcPr>
          <w:p>
            <w:r>
              <w:t>Doğru Sözlü Olmak</w:t>
            </w:r>
          </w:p>
        </w:tc>
        <w:tc>
          <w:tcPr>
            <w:vAlign w:val="center"/>
          </w:tcPr>
          <w:p>
            <w:r>
              <w:t>açık uçlu soru, kısa cevaplı soru, kelime ilişkilendirme, çalışma yaprağı, kavram haritası, neden sonuç diyagramı (balık kılçığı), yapılandırılmış grid ve öz değerlendirme formu kullanılabilir.</w:t>
            </w:r>
          </w:p>
        </w:tc>
        <w:tc>
          <w:tcPr>
            <w:vAlign w:val="center"/>
          </w:tcPr>
          <w:p>
            <w:r>
              <w:t>Sosyal Bilgiler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3. ÜNİTE: AHLAKİ DAVRANIŞLAR</w:t>
            </w:r>
            <w:r>
              <w:t>3. ÜNİTE: AHLAKİ DAVRANIŞLAR</w:t>
            </w:r>
          </w:p>
        </w:tc>
        <w:tc>
          <w:tcPr>
            <w:vAlign w:val="center"/>
          </w:tcPr>
          <w:p>
            <w:r>
              <w:t>DKAB.6.3.1. Doğru sözlü olmayı kendi hayatına yansıtabilme</w:t>
            </w:r>
            <w:r>
              <w:t>DKAB.6.3.1. Doğru sözlü olmayı kendi hayatına yansıtabilme</w:t>
            </w:r>
          </w:p>
        </w:tc>
        <w:tc>
          <w:tcPr>
            <w:vAlign w:val="center"/>
          </w:tcPr>
          <w:p>
            <w:r>
              <w:t>c) Doğru sözlü olmanın önemiyle ilgili ulaştığı çıkarımları değerlendirir.</w:t>
            </w:r>
            <w:r>
              <w:t>c) Doğru sözlü olmanın önemiyle ilgili ulaştığı çıkarımları değerlendirir.</w:t>
            </w:r>
          </w:p>
        </w:tc>
        <w:tc>
          <w:tcPr>
            <w:vAlign w:val="center"/>
          </w:tcPr>
          <w:p>
            <w:r>
              <w:t>Doğru Sözlü Olmak</w:t>
            </w:r>
            <w:r>
              <w:t>Doğru Sözlü Olmak</w:t>
            </w:r>
          </w:p>
        </w:tc>
        <w:tc>
          <w:tcPr>
            <w:vAlign w:val="center"/>
          </w:tcPr>
          <w:p>
            <w:r>
              <w:t>açık uçlu soru, kısa cevaplı soru, kelime ilişkilendirme, çalışma yaprağı, kavram haritası, neden sonuç diyagramı (balık kılçığı), yapılandırılmış grid ve öz değerlendirme formu kullanılabilir.</w:t>
            </w:r>
            <w:r>
              <w:t>açık uçlu soru, kısa cevaplı soru, kelime ilişkilendirme, çalışma yaprağı, kavram haritası, neden sonuç diyagramı (balık kılçığı), yapılandırılmış grid ve öz değerlendirme formu kullanılabilir.</w:t>
            </w:r>
          </w:p>
        </w:tc>
        <w:tc>
          <w:tcPr>
            <w:vAlign w:val="center"/>
          </w:tcPr>
          <w:p>
            <w:r>
              <w:t>Sosyal Bilgiler</w:t>
            </w:r>
            <w:r>
              <w:t>Sosyal Bilgiler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OKUL TEMELLİ PLANLAMA*</w:t>
            </w:r>
          </w:p>
        </w:tc>
        <w:tc>
          <w:tcPr>
            <w:vAlign w:val="center"/>
          </w:tcPr>
          <w:p>
            <w:r>
              <w:t>OKUL TEMELLİ PLANLAMA*</w:t>
            </w:r>
          </w:p>
        </w:tc>
        <w:tc>
          <w:tcPr>
            <w:vAlign w:val="center"/>
          </w:tcPr>
          <w:p>
            <w:r>
              <w:t>OKUL TEMELLİ PLANLAMA*</w:t>
            </w:r>
          </w:p>
        </w:tc>
        <w:tc>
          <w:tcPr>
            <w:vAlign w:val="center"/>
          </w:tcPr>
          <w:p>
            <w:r>
              <w:t>OKUL TEMELLİ PLANLAMA*</w:t>
            </w:r>
          </w:p>
        </w:tc>
        <w:tc>
          <w:tcPr>
            <w:vAlign w:val="center"/>
          </w:tcPr>
          <w:p>
            <w:r>
              <w:t>OKUL TEMELLİ PLANLAMA*</w:t>
            </w:r>
          </w:p>
        </w:tc>
        <w:tc>
          <w:tcPr>
            <w:vAlign w:val="center"/>
          </w:tcPr>
          <w:p>
            <w:r>
              <w:t>OKUL TEMELLİ PLANLAMA*</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3. ÜNİTE: AHLAKİ DAVRANIŞLAR</w:t>
            </w:r>
          </w:p>
        </w:tc>
        <w:tc>
          <w:tcPr>
            <w:vAlign w:val="center"/>
          </w:tcPr>
          <w:p>
            <w:r>
              <w:t>DKAB.6.3.2. Merhametli olmayı yorumlayabilme</w:t>
            </w:r>
          </w:p>
        </w:tc>
        <w:tc>
          <w:tcPr>
            <w:vAlign w:val="center"/>
          </w:tcPr>
          <w:p>
            <w:r>
              <w:t>a) Merhametli olmanın bireysel ve toplumsal boyutlarını inceler. b) Merhametli olmayı kendi hayatı için anlamlı hâle getirir. c) Merhametli olmanın önemini kendi cümleleriyle yeniden ifade eder</w:t>
            </w:r>
          </w:p>
        </w:tc>
        <w:tc>
          <w:tcPr>
            <w:vAlign w:val="center"/>
          </w:tcPr>
          <w:p>
            <w:r>
              <w:t>Merhametli Olmak</w:t>
            </w:r>
          </w:p>
        </w:tc>
        <w:tc>
          <w:tcPr>
            <w:vAlign w:val="center"/>
          </w:tcPr>
          <w:p>
            <w:r>
              <w:t>açık uçlu soru, kısa cevaplı soru, kelime ilişkilendirme, çalışma yaprağı, kavram haritası, neden sonuç diyagramı (balık kılçığı), yapılandırılmış grid ve öz değerlendirme formu kullanılabilir.</w:t>
            </w:r>
          </w:p>
        </w:tc>
        <w:tc>
          <w:tcPr>
            <w:vAlign w:val="center"/>
          </w:tcPr>
          <w:p>
            <w:r>
              <w:t>Sosyal Bilgiler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3. ÜNİTE: AHLAKİ DAVRANIŞLAR</w:t>
            </w:r>
          </w:p>
        </w:tc>
        <w:tc>
          <w:tcPr>
            <w:vAlign w:val="center"/>
          </w:tcPr>
          <w:p>
            <w:r>
              <w:t>DKAB.6.3.3. Adap ve nezaket kurallarını özetleyebilme</w:t>
            </w:r>
          </w:p>
        </w:tc>
        <w:tc>
          <w:tcPr>
            <w:vAlign w:val="center"/>
          </w:tcPr>
          <w:p>
            <w:r>
              <w:t>a) Adap ve nezaket kurallarını çözümler. b) Adap ve nezaket kurallarını sınıflandırır. c) Adap ve nezaket kurallarını yorumlar.</w:t>
            </w:r>
          </w:p>
        </w:tc>
        <w:tc>
          <w:tcPr>
            <w:vAlign w:val="center"/>
          </w:tcPr>
          <w:p>
            <w:r>
              <w:t>Adap ve Nezaket Kurallarına Uymak</w:t>
            </w:r>
          </w:p>
        </w:tc>
        <w:tc>
          <w:tcPr>
            <w:vAlign w:val="center"/>
          </w:tcPr>
          <w:p>
            <w:r>
              <w:t>açık uçlu soru, kısa cevaplı soru, kelime ilişkilendirme, çalışma yaprağı, kavram haritası, neden sonuç diyagramı (balık kılçığı), yapılandırılmış grid ve öz değerlendirme formu kullanılabilir.</w:t>
            </w:r>
          </w:p>
        </w:tc>
        <w:tc>
          <w:tcPr>
            <w:vAlign w:val="center"/>
          </w:tcPr>
          <w:p>
            <w:r>
              <w:t>Sosyal Bilgiler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3. ÜNİTE: AHLAKİ DAVRANIŞLAR</w:t>
            </w:r>
          </w:p>
        </w:tc>
        <w:tc>
          <w:tcPr>
            <w:vAlign w:val="center"/>
          </w:tcPr>
          <w:p>
            <w:r>
              <w:t>DKAB.6.3.4. Vatanını sevmenin önemi hakkında çıkarım yapabilme</w:t>
            </w:r>
          </w:p>
        </w:tc>
        <w:tc>
          <w:tcPr>
            <w:vAlign w:val="center"/>
          </w:tcPr>
          <w:p>
            <w:r>
              <w:t>a) Vatanını sevmenin önemi hakkında mevcut bilgisi dâhilinde varsayımda bulunur. b) Vatan sevgisiyle ilişkili kavramları listeler. c) Vatan sevgisiyle ilişkili kavramları birbirleriyle ilişkisi açısından karşılaştırır. ç) Vatan sevgisinin önemi hakkında önermeler sunar. d) Vatan sevgisinin önemi hakkında önermelerle ilgili değerlendirmede bulunur.</w:t>
            </w:r>
          </w:p>
        </w:tc>
        <w:tc>
          <w:tcPr>
            <w:vAlign w:val="center"/>
          </w:tcPr>
          <w:p>
            <w:r>
              <w:t>Vatanımızı Sevmek</w:t>
            </w:r>
          </w:p>
        </w:tc>
        <w:tc>
          <w:tcPr>
            <w:vAlign w:val="center"/>
          </w:tcPr>
          <w:p>
            <w:r>
              <w:t>açık uçlu soru, kısa cevaplı soru, kelime ilişkilendirme, çalışma yaprağı, kavram haritası, neden sonuç diyagramı (balık kılçığı), yapılandırılmış grid ve öz değerlendirme formu kullanılabilir.</w:t>
            </w:r>
          </w:p>
        </w:tc>
        <w:tc>
          <w:tcPr>
            <w:vAlign w:val="center"/>
          </w:tcPr>
          <w:p>
            <w:r>
              <w:t>Sosyal Bilgiler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3. ÜNİTE: AHLAKİ DAVRANIŞLAR</w:t>
            </w:r>
          </w:p>
        </w:tc>
        <w:tc>
          <w:tcPr>
            <w:vAlign w:val="center"/>
          </w:tcPr>
          <w:p>
            <w:r>
              <w:t>DKAB.6.3.5. Kunut dualarını ve bu duaların anlamlarını okuyarak yorumlayabilme</w:t>
            </w:r>
          </w:p>
        </w:tc>
        <w:tc>
          <w:tcPr>
            <w:vAlign w:val="center"/>
          </w:tcPr>
          <w:p>
            <w:r>
              <w:t>a) Kunut dualarını ve bu duaların anlamlarını okur. b) Kunut dualarının anlamlarını kendi hayatı için anlamlı hâle getirir. c) Kunut dualarının anlamlarını değiştirmeyecek şekilde özetler</w:t>
            </w:r>
          </w:p>
        </w:tc>
        <w:tc>
          <w:tcPr>
            <w:vAlign w:val="center"/>
          </w:tcPr>
          <w:p>
            <w:r>
              <w:t>r Dua Öğreniyorum: Kunut Duaları</w:t>
            </w:r>
          </w:p>
        </w:tc>
        <w:tc>
          <w:tcPr>
            <w:vAlign w:val="center"/>
          </w:tcPr>
          <w:p>
            <w:r>
              <w:t>açık uçlu soru, kısa cevaplı soru, kelime ilişkilendirme, çalışma yaprağı, kavram haritası, neden sonuç diyagramı (balık kılçığı), yapılandırılmış grid ve öz değerlendirme formu kullanılabilir.</w:t>
            </w:r>
          </w:p>
        </w:tc>
        <w:tc>
          <w:tcPr>
            <w:vAlign w:val="center"/>
          </w:tcPr>
          <w:p>
            <w:r>
              <w:t>Sosyal Bilgiler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4. ÜNİTE: PEYGAMBERLİĞİNDEN ÖNCE HZ. MUHAMMED</w:t>
            </w:r>
          </w:p>
        </w:tc>
        <w:tc>
          <w:tcPr>
            <w:vAlign w:val="center"/>
          </w:tcPr>
          <w:p>
            <w:r>
              <w:t>İ DKAB.6.4.1. Hz. Muhammed’in (sav) doğduğu çevreyi tarihsel bağlamda değerlendirebilme</w:t>
            </w:r>
          </w:p>
        </w:tc>
        <w:tc>
          <w:tcPr>
            <w:vAlign w:val="center"/>
          </w:tcPr>
          <w:p>
            <w:r>
              <w:t>a) Hz. Muhammed’in (sav) doğduğu çevre hakkındaki bilgileri temel kaynaklardan hareketle farkeder. b) Hz. Muhammed’in (sav) doğduğu çevreyi koşulları içerisinde açıklar.</w:t>
            </w:r>
          </w:p>
        </w:tc>
        <w:tc>
          <w:tcPr>
            <w:vAlign w:val="center"/>
          </w:tcPr>
          <w:p>
            <w:r>
              <w:t>Hz. Muhammed’in (sav) Doğduğu Çevre</w:t>
            </w:r>
          </w:p>
        </w:tc>
        <w:tc>
          <w:tcPr>
            <w:vAlign w:val="center"/>
          </w:tcPr>
          <w:p>
            <w:r>
              <w:t>açık uçlu soru, kısa cevaplı soru, çalışma yaprağı, kavram haritası ve öz değerlendirme formu kullanılabilir.</w:t>
            </w:r>
          </w:p>
        </w:tc>
        <w:tc>
          <w:tcPr>
            <w:vAlign w:val="center"/>
          </w:tcPr>
          <w:p>
            <w:r>
              <w:t>Sosyal Bilgiler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4. ÜNİTE: PEYGAMBERLİĞİNDEN ÖNCE HZ. MUHAMMED</w:t>
            </w:r>
          </w:p>
        </w:tc>
        <w:tc>
          <w:tcPr>
            <w:vAlign w:val="center"/>
          </w:tcPr>
          <w:p>
            <w:r>
              <w:t>İ DKAB.6.4.1. Hz. Muhammed’in (sav) doğduğu çevreyi tarihsel bağlamda değerlendirebilme</w:t>
            </w:r>
          </w:p>
        </w:tc>
        <w:tc>
          <w:tcPr>
            <w:vAlign w:val="center"/>
          </w:tcPr>
          <w:p>
            <w:r>
              <w:t>c) Hz. Muhammed’in (sav) doğduğu çevrenin koşullarını analiz eder. ç) Hz. Muhammed’in (sav) doğduğu çevrenin koşullarını günümüz koşullarıyla karşılaştırır.</w:t>
            </w:r>
          </w:p>
        </w:tc>
        <w:tc>
          <w:tcPr>
            <w:vAlign w:val="center"/>
          </w:tcPr>
          <w:p>
            <w:r>
              <w:t>Hz. Muhammed’in (sav) Doğduğu Çevre</w:t>
            </w:r>
          </w:p>
        </w:tc>
        <w:tc>
          <w:tcPr>
            <w:vAlign w:val="center"/>
          </w:tcPr>
          <w:p>
            <w:r>
              <w:t>açık uçlu soru, kısa cevaplı soru, çalışma yaprağı, kavram haritası ve öz değerlendirme formu kullanılabilir.</w:t>
            </w:r>
          </w:p>
        </w:tc>
        <w:tc>
          <w:tcPr>
            <w:vAlign w:val="center"/>
          </w:tcPr>
          <w:p>
            <w:r>
              <w:t>Sosyal Bilgiler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4. ÜNİTE: PEYGAMBERLİĞİNDEN ÖNCE HZ. MUHAMMED</w:t>
            </w:r>
          </w:p>
        </w:tc>
        <w:tc>
          <w:tcPr>
            <w:vAlign w:val="center"/>
          </w:tcPr>
          <w:p>
            <w:r>
              <w:t>DKAB.6.4.2. Hz. Muhammed’in (sav) çocukluk yılları hakkında verilen bilgileri yorumlayabilme</w:t>
            </w:r>
          </w:p>
        </w:tc>
        <w:tc>
          <w:tcPr>
            <w:vAlign w:val="center"/>
          </w:tcPr>
          <w:p>
            <w:r>
              <w:t>a) Hz. Muhammed’in (sav) çocukluk yıllarında yaşadıklarını inceler. b) Hz. Muhammed’in (sav) çocukluk yıllarında yaşadıklarını kendi ifadeleriyle, doğru ve bilgiyi değiştirmeyecek şekilde yeniden ifade eder.</w:t>
            </w:r>
          </w:p>
        </w:tc>
        <w:tc>
          <w:tcPr>
            <w:vAlign w:val="center"/>
          </w:tcPr>
          <w:p>
            <w:r>
              <w:t>Hz. Muhammed’in (sav) Ailesi ve Çocukluğu</w:t>
            </w:r>
          </w:p>
        </w:tc>
        <w:tc>
          <w:tcPr>
            <w:vAlign w:val="center"/>
          </w:tcPr>
          <w:p>
            <w:r>
              <w:t>açık uçlu soru, kısa cevaplı soru, çalışma yaprağı, kavram haritası ve öz değerlendirme formu kullanılabilir.</w:t>
            </w:r>
          </w:p>
        </w:tc>
        <w:tc>
          <w:tcPr>
            <w:vAlign w:val="center"/>
          </w:tcPr>
          <w:p>
            <w:r>
              <w:t>Sosyal Bilgiler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4. ÜNİTE: PEYGAMBERLİĞİNDEN ÖNCE HZ. MUHAMMED</w:t>
            </w:r>
          </w:p>
        </w:tc>
        <w:tc>
          <w:tcPr>
            <w:vAlign w:val="center"/>
          </w:tcPr>
          <w:p>
            <w:r>
              <w:t>DKAB.6.4.3. Hz. Muhammed’in (sav) gençlik yılları hakkında verilen bilgileri yapılandırabilme</w:t>
            </w:r>
          </w:p>
        </w:tc>
        <w:tc>
          <w:tcPr>
            <w:vAlign w:val="center"/>
          </w:tcPr>
          <w:p>
            <w:r>
              <w:t>a) Hz. Muhammed’in (sav) gençlik yıllarında yaşadıklarından hareketle çıkarımda bulunur</w:t>
            </w:r>
          </w:p>
        </w:tc>
        <w:tc>
          <w:tcPr>
            <w:vAlign w:val="center"/>
          </w:tcPr>
          <w:p>
            <w:r>
              <w:t>Hz. Muhammed’in (sav) Gençlik Yılları</w:t>
            </w:r>
          </w:p>
        </w:tc>
        <w:tc>
          <w:tcPr>
            <w:vAlign w:val="center"/>
          </w:tcPr>
          <w:p>
            <w:r>
              <w:t>açık uçlu soru, kısa cevaplı soru, çalışma yaprağı, kavram haritası ve öz değerlendirme formu kullanılabilir.</w:t>
            </w:r>
          </w:p>
        </w:tc>
        <w:tc>
          <w:tcPr>
            <w:vAlign w:val="center"/>
          </w:tcPr>
          <w:p>
            <w:r>
              <w:t>Sosyal Bilgiler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4. ÜNİTE: PEYGAMBERLİĞİNDEN ÖNCE HZ. MUHAMMED</w:t>
            </w:r>
          </w:p>
        </w:tc>
        <w:tc>
          <w:tcPr>
            <w:vAlign w:val="center"/>
          </w:tcPr>
          <w:p>
            <w:r>
              <w:t>DKAB.6.4.3. Hz. Muhammed’in (sav) gençlik yılları hakkında verilen bilgileri yapılandırabilme</w:t>
            </w:r>
          </w:p>
        </w:tc>
        <w:tc>
          <w:tcPr>
            <w:vAlign w:val="center"/>
          </w:tcPr>
          <w:p>
            <w:r>
              <w:t>b) Hz. Muhammed’in (sav) gençlik yıllarına dair öğrendikleri üzerine düşüncelerini ifade eder</w:t>
            </w:r>
          </w:p>
        </w:tc>
        <w:tc>
          <w:tcPr>
            <w:vAlign w:val="center"/>
          </w:tcPr>
          <w:p>
            <w:r>
              <w:t>Hz. Muhammed’in (sav) Gençlik Yılları</w:t>
            </w:r>
          </w:p>
        </w:tc>
        <w:tc>
          <w:tcPr>
            <w:vAlign w:val="center"/>
          </w:tcPr>
          <w:p>
            <w:r>
              <w:t>açık uçlu soru, kısa cevaplı soru, çalışma yaprağı, kavram haritası ve öz değerlendirme formu kullanılabilir.</w:t>
            </w:r>
          </w:p>
        </w:tc>
        <w:tc>
          <w:tcPr>
            <w:vAlign w:val="center"/>
          </w:tcPr>
          <w:p>
            <w:r>
              <w:t>Sosyal Bilgiler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4. ÜNİTE: PEYGAMBERLİĞİNDEN ÖNCE HZ. MUHAMMED</w:t>
            </w:r>
          </w:p>
        </w:tc>
        <w:tc>
          <w:tcPr>
            <w:vAlign w:val="center"/>
          </w:tcPr>
          <w:p>
            <w:r>
              <w:t>DKAB.6.4.4. Fil suresini ve bu surenin anlamını okuyarak yorumlayabilme</w:t>
            </w:r>
          </w:p>
        </w:tc>
        <w:tc>
          <w:tcPr>
            <w:vAlign w:val="center"/>
          </w:tcPr>
          <w:p>
            <w:r>
              <w:t>a) Fil suresini ve bu surenin anlamını okur. b) Fil suresinin anlamını kendi hayatı için anlamlı hâle getirir</w:t>
            </w:r>
          </w:p>
        </w:tc>
        <w:tc>
          <w:tcPr>
            <w:vAlign w:val="center"/>
          </w:tcPr>
          <w:p>
            <w:r>
              <w:t>Bir Sure Öğreniyorum: Fil Suresi</w:t>
            </w:r>
          </w:p>
        </w:tc>
        <w:tc>
          <w:tcPr>
            <w:vAlign w:val="center"/>
          </w:tcPr>
          <w:p>
            <w:r>
              <w:t>açık uçlu soru, kısa cevaplı soru, çalışma yaprağı, kavram haritası ve öz değerlendirme formu kullanılabilir.</w:t>
            </w:r>
          </w:p>
        </w:tc>
        <w:tc>
          <w:tcPr>
            <w:vAlign w:val="center"/>
          </w:tcPr>
          <w:p>
            <w:r>
              <w:t>Sosyal Bilgiler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4. ÜNİTE: PEYGAMBERLİĞİNDEN ÖNCE HZ. MUHAMMED</w:t>
            </w:r>
          </w:p>
        </w:tc>
        <w:tc>
          <w:tcPr>
            <w:vAlign w:val="center"/>
          </w:tcPr>
          <w:p>
            <w:r>
              <w:t>DKAB.6.4.4. Fil suresini ve bu surenin anlamını okuyarak yorumlayabilme</w:t>
            </w:r>
          </w:p>
        </w:tc>
        <w:tc>
          <w:tcPr>
            <w:vAlign w:val="center"/>
          </w:tcPr>
          <w:p>
            <w:r>
              <w:t>c)Fil suresinin anlamını değiştirmeyecek şekilde özetler.</w:t>
            </w:r>
          </w:p>
        </w:tc>
        <w:tc>
          <w:tcPr>
            <w:vAlign w:val="center"/>
          </w:tcPr>
          <w:p>
            <w:r>
              <w:t>Bir Sure Öğreniyorum: Fil Suresi</w:t>
            </w:r>
          </w:p>
        </w:tc>
        <w:tc>
          <w:tcPr>
            <w:vAlign w:val="center"/>
          </w:tcPr>
          <w:p>
            <w:r>
              <w:t>açık uçlu soru, kısa cevaplı soru, çalışma yaprağı, kavram haritası ve öz değerlendirme formu kullanılabilir.</w:t>
            </w:r>
          </w:p>
        </w:tc>
        <w:tc>
          <w:tcPr>
            <w:vAlign w:val="center"/>
          </w:tcPr>
          <w:p>
            <w:r>
              <w:t>Sosyal Bilgiler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5. ÜNİTE: KÜLTÜRÜMÜZDEKİ DİNÎ MOTİFLER</w:t>
            </w:r>
          </w:p>
        </w:tc>
        <w:tc>
          <w:tcPr>
            <w:vAlign w:val="center"/>
          </w:tcPr>
          <w:p>
            <w:r>
              <w:t>DKAB.6.5.1. Geleneğimizde, edebiyatımızda ve musikimizde dinin izlerini özetleyebilme</w:t>
            </w:r>
          </w:p>
        </w:tc>
        <w:tc>
          <w:tcPr>
            <w:vAlign w:val="center"/>
          </w:tcPr>
          <w:p>
            <w:r>
              <w:t>a) Geleneğimizde, edebiyatımızda ve musikimizde dinin izleriyle ilgili çözümleme yapar</w:t>
            </w:r>
          </w:p>
        </w:tc>
        <w:tc>
          <w:tcPr>
            <w:vAlign w:val="center"/>
          </w:tcPr>
          <w:p>
            <w:r>
              <w:t>Geleneğimizde Dinin İzleri</w:t>
            </w:r>
          </w:p>
        </w:tc>
        <w:tc>
          <w:tcPr>
            <w:vAlign w:val="center"/>
          </w:tcPr>
          <w:p>
            <w:r>
              <w:t>uçlu soru, kısa cevaplı soru, çalışma yaprağı, kavram haritası ve öz değerlendirme formu kullanılabilir.</w:t>
            </w:r>
          </w:p>
        </w:tc>
        <w:tc>
          <w:tcPr>
            <w:vAlign w:val="center"/>
          </w:tcPr>
          <w:p>
            <w:r>
              <w:t>Türkçe, Sosyal Bilgiler, Müzik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5. ÜNİTE: KÜLTÜRÜMÜZDEKİ DİNÎ MOTİFLER</w:t>
            </w:r>
          </w:p>
        </w:tc>
        <w:tc>
          <w:tcPr>
            <w:vAlign w:val="center"/>
          </w:tcPr>
          <w:p>
            <w:r>
              <w:t>DKAB.6.5.1. Geleneğimizde, edebiyatımızda ve musikimizde dinin izlerini özetleyebilme</w:t>
            </w:r>
          </w:p>
        </w:tc>
        <w:tc>
          <w:tcPr>
            <w:vAlign w:val="center"/>
          </w:tcPr>
          <w:p>
            <w:r>
              <w:t>a) Geleneğimizde, edebiyatımızda ve musikimizde dinin izleriyle ilgili çözümleme yapar</w:t>
            </w:r>
          </w:p>
        </w:tc>
        <w:tc>
          <w:tcPr>
            <w:vAlign w:val="center"/>
          </w:tcPr>
          <w:p>
            <w:r>
              <w:t>Geleneğimizde Dinin İzleri</w:t>
            </w:r>
          </w:p>
        </w:tc>
        <w:tc>
          <w:tcPr>
            <w:vAlign w:val="center"/>
          </w:tcPr>
          <w:p>
            <w:r>
              <w:t>uçlu soru, kısa cevaplı soru, çalışma yaprağı, kavram haritası ve öz değerlendirme formu kullanılabilir.</w:t>
            </w:r>
          </w:p>
        </w:tc>
        <w:tc>
          <w:tcPr>
            <w:vAlign w:val="center"/>
          </w:tcPr>
          <w:p>
            <w:r>
              <w:t>Türkçe, Sosyal Bilgiler, Müzik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5. ÜNİTE: KÜLTÜRÜMÜZDEKİ DİNÎ MOTİFLER</w:t>
            </w:r>
          </w:p>
        </w:tc>
        <w:tc>
          <w:tcPr>
            <w:vAlign w:val="center"/>
          </w:tcPr>
          <w:p>
            <w:r>
              <w:t>DKAB.6.5.1. Geleneğimizde, edebiyatımızda ve musikimizde dinin izlerini özetleyebilme</w:t>
            </w:r>
          </w:p>
        </w:tc>
        <w:tc>
          <w:tcPr>
            <w:vAlign w:val="center"/>
          </w:tcPr>
          <w:p>
            <w:r>
              <w:t>b) Din ve kültür ilişkisini gelenek, edebiyat ve musiki örneklerinden hareketle sınıflandırır</w:t>
            </w:r>
          </w:p>
        </w:tc>
        <w:tc>
          <w:tcPr>
            <w:vAlign w:val="center"/>
          </w:tcPr>
          <w:p>
            <w:r>
              <w:t>Edebiyatımızda Dinin İzleri</w:t>
            </w:r>
          </w:p>
        </w:tc>
        <w:tc>
          <w:tcPr>
            <w:vAlign w:val="center"/>
          </w:tcPr>
          <w:p>
            <w:r>
              <w:t>uçlu soru, kısa cevaplı soru, çalışma yaprağı, kavram haritası ve öz değerlendirme formu kullanılabilir.</w:t>
            </w:r>
          </w:p>
        </w:tc>
        <w:tc>
          <w:tcPr>
            <w:vAlign w:val="center"/>
          </w:tcPr>
          <w:p>
            <w:r>
              <w:t>Türkçe, Sosyal Bilgiler, Müzik</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5. ÜNİTE: KÜLTÜRÜMÜZDEKİ DİNÎ MOTİFLER</w:t>
            </w:r>
          </w:p>
        </w:tc>
        <w:tc>
          <w:tcPr>
            <w:vAlign w:val="center"/>
          </w:tcPr>
          <w:p>
            <w:r>
              <w:t>DKAB.6.5.1. Geleneğimizde, edebiyatımızda ve musikimizde dinin izlerini özetleyebilme</w:t>
            </w:r>
          </w:p>
        </w:tc>
        <w:tc>
          <w:tcPr>
            <w:vAlign w:val="center"/>
          </w:tcPr>
          <w:p>
            <w:r>
              <w:t>b) Din ve kültür ilişkisini gelenek, edebiyat ve musiki örneklerinden hareketle sınıflandırır</w:t>
            </w:r>
          </w:p>
        </w:tc>
        <w:tc>
          <w:tcPr>
            <w:vAlign w:val="center"/>
          </w:tcPr>
          <w:p>
            <w:r>
              <w:t>Edebiyatımızda Dinin İzleri</w:t>
            </w:r>
          </w:p>
        </w:tc>
        <w:tc>
          <w:tcPr>
            <w:vAlign w:val="center"/>
          </w:tcPr>
          <w:p>
            <w:r>
              <w:t>uçlu soru, kısa cevaplı soru, çalışma yaprağı, kavram haritası ve öz değerlendirme formu kullanılabilir.</w:t>
            </w:r>
          </w:p>
        </w:tc>
        <w:tc>
          <w:tcPr>
            <w:vAlign w:val="center"/>
          </w:tcPr>
          <w:p>
            <w:r>
              <w:t>Türkçe, Sosyal Bilgiler, Müzik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5. ÜNİTE: KÜLTÜRÜMÜZDEKİ DİNÎ MOTİFLER</w:t>
            </w:r>
          </w:p>
        </w:tc>
        <w:tc>
          <w:tcPr>
            <w:vAlign w:val="center"/>
          </w:tcPr>
          <w:p>
            <w:r>
              <w:t>DKAB.6.5.1. Geleneğimizde, edebiyatımızda ve musikimizde dinin izlerini özetleyebilme</w:t>
            </w:r>
          </w:p>
        </w:tc>
        <w:tc>
          <w:tcPr>
            <w:vAlign w:val="center"/>
          </w:tcPr>
          <w:p>
            <w:r>
              <w:t>c) Dinin geleneğimiz, edebiyatımız ve musikimize etkisini yorumlar</w:t>
            </w:r>
          </w:p>
        </w:tc>
        <w:tc>
          <w:tcPr>
            <w:vAlign w:val="center"/>
          </w:tcPr>
          <w:p>
            <w:r>
              <w:t>Musikimizde Dinin İzleri</w:t>
            </w:r>
          </w:p>
        </w:tc>
        <w:tc>
          <w:tcPr>
            <w:vAlign w:val="center"/>
          </w:tcPr>
          <w:p>
            <w:r>
              <w:t>uçlu soru, kısa cevaplı soru, çalışma yaprağı, kavram haritası ve öz değerlendirme formu kullanılabilir.</w:t>
            </w:r>
          </w:p>
        </w:tc>
        <w:tc>
          <w:tcPr>
            <w:vAlign w:val="center"/>
          </w:tcPr>
          <w:p>
            <w:r>
              <w:t>Türkçe, Sosyal Bilgiler, Müzik</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5. ÜNİTE: KÜLTÜRÜMÜZDEKİ DİNÎ MOTİFLER</w:t>
            </w:r>
          </w:p>
        </w:tc>
        <w:tc>
          <w:tcPr>
            <w:vAlign w:val="center"/>
          </w:tcPr>
          <w:p>
            <w:r>
              <w:t>DKAB.6.5.1. Geleneğimizde, edebiyatımızda ve musikimizde dinin izlerini özetleyebilme</w:t>
            </w:r>
          </w:p>
        </w:tc>
        <w:tc>
          <w:tcPr>
            <w:vAlign w:val="center"/>
          </w:tcPr>
          <w:p>
            <w:r>
              <w:t>c) Dinin geleneğimiz, edebiyatımız ve musikimize etkisini yorumlar</w:t>
            </w:r>
          </w:p>
        </w:tc>
        <w:tc>
          <w:tcPr>
            <w:vAlign w:val="center"/>
          </w:tcPr>
          <w:p>
            <w:r>
              <w:t>Musikimizde Dinin İzleri</w:t>
            </w:r>
          </w:p>
        </w:tc>
        <w:tc>
          <w:tcPr>
            <w:vAlign w:val="center"/>
          </w:tcPr>
          <w:p>
            <w:r>
              <w:t>uçlu soru, kısa cevaplı soru, çalışma yaprağı, kavram haritası ve öz değerlendirme formu kullanılabilir.</w:t>
            </w:r>
          </w:p>
        </w:tc>
        <w:tc>
          <w:tcPr>
            <w:vAlign w:val="center"/>
          </w:tcPr>
          <w:p>
            <w:r>
              <w:t>Türkçe, Sosyal Bilgiler, Müzik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Yıl Sonu faaliyet</w:t>
            </w:r>
          </w:p>
        </w:tc>
        <w:tc>
          <w:tcPr>
            <w:vAlign w:val="center"/>
          </w:tcPr>
          <w:p>
            <w:r>
              <w:t>Yıl Sonu faaliyet</w:t>
            </w:r>
          </w:p>
        </w:tc>
        <w:tc>
          <w:tcPr>
            <w:vAlign w:val="center"/>
          </w:tcPr>
          <w:p>
            <w:r>
              <w:t>Yıl Sonu faaliyet</w:t>
            </w:r>
          </w:p>
        </w:tc>
        <w:tc>
          <w:tcPr>
            <w:vAlign w:val="center"/>
          </w:tcPr>
          <w:p>
            <w:r>
              <w:t>Yıl Sonu faaliyet</w:t>
            </w:r>
          </w:p>
        </w:tc>
        <w:tc>
          <w:tcPr>
            <w:vAlign w:val="center"/>
          </w:tcPr>
          <w:p>
            <w:r>
              <w:t>Yıl Sonu faaliyet</w:t>
            </w:r>
          </w:p>
        </w:tc>
        <w:tc>
          <w:tcPr>
            <w:vAlign w:val="center"/>
          </w:tcPr>
          <w:p>
            <w:r>
              <w:t>Yıl Sonu faaliyet</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