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754"/>
        <w:gridCol w:w="2426"/>
        <w:gridCol w:w="795"/>
        <w:gridCol w:w="4118"/>
        <w:gridCol w:w="1474"/>
        <w:gridCol w:w="1994"/>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BEN VE OKULUM</w:t>
            </w:r>
          </w:p>
        </w:tc>
        <w:tc>
          <w:tcPr>
            <w:vAlign w:val="center"/>
          </w:tcPr>
          <w:p>
            <w:pPr>
              <w:rPr>
                <w:b/>
              </w:rPr>
            </w:pPr>
            <w:r>
              <w:t>HB.1.1.1. Öğretmeni ve arkadaşlarıyla tanışabilme a) Öğretmeni ve arkadaşları kendilerini tanıtırken onları etkin bir şekilde dinler. b) Öğretmenine ve arkadaşlarına kendisini tanıtırken sözlü ve sözsüz olarak etkileşim kurar.</w:t>
            </w:r>
          </w:p>
        </w:tc>
        <w:tc>
          <w:tcPr>
            <w:vAlign w:val="center"/>
          </w:tcPr>
          <w:p>
            <w:pPr>
              <w:rPr>
                <w:b/>
              </w:rPr>
            </w:pPr>
            <w:r>
              <w:t>Öğretmen ve Arkadaşlar</w:t>
            </w:r>
          </w:p>
        </w:tc>
        <w:tc>
          <w:tcPr>
            <w:vAlign w:val="center"/>
          </w:tcPr>
          <w:p>
            <w:pPr>
              <w:rPr>
                <w:b/>
              </w:rPr>
            </w:pPr>
            <w:r>
              <w:t>kontrol listesi, gözlem formu, görsellerle oluşturulmuş öz değerlendirme formu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BEN VE OKULUM</w:t>
            </w:r>
          </w:p>
        </w:tc>
        <w:tc>
          <w:tcPr>
            <w:vAlign w:val="center"/>
          </w:tcPr>
          <w:p>
            <w:r>
              <w:t>HB.1.1.1. Öğretmeni ve arkadaşlarıyla tanışabilme a) Öğretmeni ve arkadaşları kendilerini tanıtırken onları etkin bir şekilde dinler. b) Öğretmenine ve arkadaşlarına kendisini tanıtırken sözlü ve sözsüz olarak etkileşim kurar.</w:t>
            </w:r>
          </w:p>
        </w:tc>
        <w:tc>
          <w:tcPr>
            <w:vAlign w:val="center"/>
          </w:tcPr>
          <w:p>
            <w:r>
              <w:t>Öğretmen ve Arkadaşlar</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BEN VE OKULUM</w:t>
            </w:r>
          </w:p>
        </w:tc>
        <w:tc>
          <w:tcPr>
            <w:vAlign w:val="center"/>
          </w:tcPr>
          <w:p>
            <w:r>
              <w:t>HB.1.1.2. Okul ortamını tanıyabilme a) Kendisi için yeni olan sınıfını, okulunun bölümlerini ve okul çalışanlarını fark eder. b) Okul ortamına ve çalışanlarına ilişkin gözlemlerini ifade eder.</w:t>
            </w:r>
          </w:p>
        </w:tc>
        <w:tc>
          <w:tcPr>
            <w:vAlign w:val="center"/>
          </w:tcPr>
          <w:p>
            <w:r>
              <w:t>Okul Ortamı</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BEN VE OKULUM</w:t>
            </w:r>
          </w:p>
        </w:tc>
        <w:tc>
          <w:tcPr>
            <w:vAlign w:val="center"/>
          </w:tcPr>
          <w:p>
            <w:r>
              <w:t>HB.1.1.3. Sınıf ve okul ortamında kurallara uygun davranabilme a) Sınıf ve okul ortamındaki kuralları fark eder. b) Sınıf ve okul ortamında kurallara uygun davranışlar sergiler.</w:t>
            </w:r>
          </w:p>
        </w:tc>
        <w:tc>
          <w:tcPr>
            <w:vAlign w:val="center"/>
          </w:tcPr>
          <w:p>
            <w:r>
              <w:t>Sınıf ve Okul Kuralları</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BEN VE OKULUM</w:t>
            </w:r>
          </w:p>
        </w:tc>
        <w:tc>
          <w:tcPr>
            <w:vAlign w:val="center"/>
          </w:tcPr>
          <w:p>
            <w:r>
              <w:t>HB.1.1.3. Sınıf ve okul ortamında kurallara uygun davranabilme a) Sınıf ve okul ortamındaki kuralları fark eder. b) Sınıf ve okul ortamında kurallara uygun davranışlar sergiler.</w:t>
            </w:r>
          </w:p>
        </w:tc>
        <w:tc>
          <w:tcPr>
            <w:vAlign w:val="center"/>
          </w:tcPr>
          <w:p>
            <w:r>
              <w:t>Sınıf ve Okul Kuralları</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BEN VE OKULUM</w:t>
            </w:r>
          </w:p>
        </w:tc>
        <w:tc>
          <w:tcPr>
            <w:vAlign w:val="center"/>
          </w:tcPr>
          <w:p>
            <w:r>
              <w:t>HB.1.1.4. Fiziksel özelliklerini ve temel duygularını açıklayabilme</w:t>
            </w:r>
          </w:p>
        </w:tc>
        <w:tc>
          <w:tcPr>
            <w:vAlign w:val="center"/>
          </w:tcPr>
          <w:p>
            <w:r>
              <w:t>Fiziksel Özellikler ve Duygular</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BEN VE OKULUM</w:t>
            </w:r>
          </w:p>
        </w:tc>
        <w:tc>
          <w:tcPr>
            <w:vAlign w:val="center"/>
          </w:tcPr>
          <w:p>
            <w:r>
              <w:t>HB.1.1.4. Fiziksel özelliklerini ve temel duygularını açıklayabilme</w:t>
            </w:r>
          </w:p>
        </w:tc>
        <w:tc>
          <w:tcPr>
            <w:vAlign w:val="center"/>
          </w:tcPr>
          <w:p>
            <w:r>
              <w:t>Fiziksel Özellikler ve Duygular</w:t>
            </w:r>
          </w:p>
        </w:tc>
        <w:tc>
          <w:tcPr>
            <w:vAlign w:val="center"/>
          </w:tcPr>
          <w:p>
            <w:r>
              <w:t>kontrol listesi, gözlem formu, görsellerle oluşturulmuş öz değerlendirme formu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Beden Eğitimi ve Oyun</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SAĞLIĞIM VE GÜVENLİĞİM</w:t>
            </w:r>
            <w:r>
              <w:t>SAĞLIĞIM VE GÜVENLİĞİM</w:t>
            </w:r>
            <w:r>
              <w:t>SAĞLIĞIM VE GÜVENLİĞİM</w:t>
            </w:r>
          </w:p>
        </w:tc>
        <w:tc>
          <w:tcPr>
            <w:vAlign w:val="center"/>
          </w:tcPr>
          <w:p>
            <w:r>
              <w:t>HB.1.2.1. Sağlıklı büyüme ve gelişme için yapması gerekenleri belirleyebilme</w:t>
            </w:r>
            <w:r>
              <w:t>HB.1.2.1. Sağlıklı büyüme ve gelişme için yapması gerekenleri belirleyebilme</w:t>
            </w:r>
            <w:r>
              <w:t>HB.1.2.1. Sağlıklı büyüme ve gelişme için yapması gerekenleri belirleyebilme</w:t>
            </w:r>
          </w:p>
        </w:tc>
        <w:tc>
          <w:tcPr>
            <w:vAlign w:val="center"/>
          </w:tcPr>
          <w:p>
            <w:r>
              <w:t>Sağlıklı Büyüme ve Gelişme</w:t>
            </w:r>
            <w:r>
              <w:t>Sağlıklı Büyüme ve Gelişme</w:t>
            </w:r>
            <w:r>
              <w:t>Sağlıklı Büyüme ve Gelişme</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r>
              <w:t>kontrol listeleri ve öz değerlendirme formları kullanılarak değerlendirilebilir. Öğrencilerin oluşturduğu görsel kavram haritası, slogan gibi ürünler bütüncül dereceli puanlama anahtarı ile değerlendirilebilir.</w:t>
            </w:r>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Sosyal Bilgiler, Trafik Güvenliği</w:t>
            </w:r>
            <w:r>
              <w:t>Sosyal Bilgiler, Trafik Güvenliği</w:t>
            </w:r>
            <w:r>
              <w:t>Sosyal Bilgiler, Trafik Güvenliği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SAĞLIĞIM VE GÜVENLİĞİM</w:t>
            </w:r>
          </w:p>
        </w:tc>
        <w:tc>
          <w:tcPr>
            <w:vAlign w:val="center"/>
          </w:tcPr>
          <w:p>
            <w:r>
              <w:t>HB.1.2.1. Sağlıklı büyüme ve gelişme için yapması gerekenleri belirleyebilme</w:t>
            </w:r>
          </w:p>
        </w:tc>
        <w:tc>
          <w:tcPr>
            <w:vAlign w:val="center"/>
          </w:tcPr>
          <w:p>
            <w:r>
              <w:t>Sağlıklı Büyüme ve Gelişme</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Trafik Güvenliği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SAĞLIĞIM VE GÜVENLİĞİM</w:t>
            </w:r>
          </w:p>
        </w:tc>
        <w:tc>
          <w:tcPr>
            <w:vAlign w:val="center"/>
          </w:tcPr>
          <w:p>
            <w:r>
              <w:t>HB.1.2.2. Kişisel alanının sınırlarını belirleyebilme</w:t>
            </w:r>
          </w:p>
        </w:tc>
        <w:tc>
          <w:tcPr>
            <w:vAlign w:val="center"/>
          </w:tcPr>
          <w:p>
            <w:r>
              <w:t>Kişisel Alan</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Trafik Güvenliği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SAĞLIĞIM VE GÜVENLİĞİM</w:t>
            </w:r>
          </w:p>
        </w:tc>
        <w:tc>
          <w:tcPr>
            <w:vAlign w:val="center"/>
          </w:tcPr>
          <w:p>
            <w:r>
              <w:t>HB.1.2.3. Temel trafik kurallarına uygun davranabilme</w:t>
            </w:r>
          </w:p>
        </w:tc>
        <w:tc>
          <w:tcPr>
            <w:vAlign w:val="center"/>
          </w:tcPr>
          <w:p>
            <w:r>
              <w:t>Temel Trafik Kuralları</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Trafik Güvenliği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SAĞLIĞIM VE GÜVENLİĞİM</w:t>
            </w:r>
          </w:p>
        </w:tc>
        <w:tc>
          <w:tcPr>
            <w:vAlign w:val="center"/>
          </w:tcPr>
          <w:p>
            <w:r>
              <w:t>HB.1.2.4. Acil durumlarda yapılması gerekenleri belirleyebilme</w:t>
            </w:r>
          </w:p>
        </w:tc>
        <w:tc>
          <w:tcPr>
            <w:vAlign w:val="center"/>
          </w:tcPr>
          <w:p>
            <w:r>
              <w:t>Acil Durumlar</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Trafik Güvenliği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SAĞLIĞIM VE GÜVENLİĞİM</w:t>
            </w:r>
          </w:p>
        </w:tc>
        <w:tc>
          <w:tcPr>
            <w:vAlign w:val="center"/>
          </w:tcPr>
          <w:p>
            <w:r>
              <w:t>HB.1.2.4. Acil durumlarda yapılması gerekenleri belirleyebilme</w:t>
            </w:r>
          </w:p>
        </w:tc>
        <w:tc>
          <w:tcPr>
            <w:vAlign w:val="center"/>
          </w:tcPr>
          <w:p>
            <w:r>
              <w:t>Acil Durumlar</w:t>
            </w:r>
          </w:p>
        </w:tc>
        <w:tc>
          <w:tcPr>
            <w:vAlign w:val="center"/>
          </w:tcPr>
          <w:p>
            <w:r>
              <w:t>kontrol listeleri ve öz değerlendirme formları kullanılarak değerlendirilebilir. Öğrencilerin oluşturduğu görsel kavram haritası, slogan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Trafik Güvenliği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AİLEM VE TOPLUM</w:t>
            </w:r>
          </w:p>
        </w:tc>
        <w:tc>
          <w:tcPr>
            <w:vAlign w:val="center"/>
          </w:tcPr>
          <w:p>
            <w:r>
              <w:t>HB.1.3.1. Aile olmanın önemini fark edebilme</w:t>
            </w:r>
          </w:p>
        </w:tc>
        <w:tc>
          <w:tcPr>
            <w:vAlign w:val="center"/>
          </w:tcPr>
          <w:p>
            <w:r>
              <w:t>Ailenin Önemi</w:t>
            </w:r>
          </w:p>
        </w:tc>
        <w:tc>
          <w:tcPr>
            <w:vAlign w:val="center"/>
          </w:tcPr>
          <w:p>
            <w:r>
              <w:t>anekdot kaydı, canlandırma, kontrol listesi, eşleştirme kartları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AİLEM VE TOPLUM</w:t>
            </w:r>
          </w:p>
        </w:tc>
        <w:tc>
          <w:tcPr>
            <w:vAlign w:val="center"/>
          </w:tcPr>
          <w:p>
            <w:r>
              <w:t>HB.1.3.1. Aile olmanın önemini fark edebilme</w:t>
            </w:r>
          </w:p>
        </w:tc>
        <w:tc>
          <w:tcPr>
            <w:vAlign w:val="center"/>
          </w:tcPr>
          <w:p>
            <w:r>
              <w:t>Ailenin Önemi</w:t>
            </w:r>
          </w:p>
        </w:tc>
        <w:tc>
          <w:tcPr>
            <w:vAlign w:val="center"/>
          </w:tcPr>
          <w:p>
            <w:r>
              <w:t>anekdot kaydı, canlandırma, kontrol listesi, eşleştirme kartları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AİLEM VE TOPLUM</w:t>
            </w:r>
            <w:r>
              <w:t>AİLEM VE TOPLUM</w:t>
            </w:r>
          </w:p>
        </w:tc>
        <w:tc>
          <w:tcPr>
            <w:vAlign w:val="center"/>
          </w:tcPr>
          <w:p>
            <w:r>
              <w:t>HB.1.3.2. Aile yaşamında nezaket ve görgü kurallarına uygun davranabilme</w:t>
            </w:r>
            <w:r>
              <w:t>HB.1.3.2. Aile yaşamında nezaket ve görgü kurallarına uygun davranabilme</w:t>
            </w:r>
          </w:p>
        </w:tc>
        <w:tc>
          <w:tcPr>
            <w:vAlign w:val="center"/>
          </w:tcPr>
          <w:p>
            <w:r>
              <w:t>Ailede Nezaket ve Görgü Kuralları</w:t>
            </w:r>
            <w:r>
              <w:t>Ailede Nezaket ve Görgü Kuralları</w:t>
            </w:r>
          </w:p>
        </w:tc>
        <w:tc>
          <w:tcPr>
            <w:vAlign w:val="center"/>
          </w:tcPr>
          <w:p>
            <w:r>
              <w:t>anekdot kaydı, canlandırma, kontrol listesi, eşleştirme kartları kullanılarak değerlendirilebilir.</w:t>
            </w:r>
            <w:r>
              <w:t>anekdot kaydı, canlandırma, kontrol listesi, eşleştirme kartları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Sosyal Bilgiler</w:t>
            </w:r>
            <w:r>
              <w:t>Sosyal Bilgiler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AİLEM VE TOPLUM</w:t>
            </w:r>
          </w:p>
        </w:tc>
        <w:tc>
          <w:tcPr>
            <w:vAlign w:val="center"/>
          </w:tcPr>
          <w:p>
            <w:r>
              <w:t>HB.1.3.3. Aile bireylerinin görev ve sorumluluklarını çözümleyebilme a) Aile içindeki görev ve sorumlulukları belirler. b) Aile bireylerinin görev ve sorumluluklarını ilişkilendirir.</w:t>
            </w:r>
          </w:p>
        </w:tc>
        <w:tc>
          <w:tcPr>
            <w:vAlign w:val="center"/>
          </w:tcPr>
          <w:p>
            <w:r>
              <w:t>Ailedeki Görev ve Sorumluluklar</w:t>
            </w:r>
          </w:p>
        </w:tc>
        <w:tc>
          <w:tcPr>
            <w:vAlign w:val="center"/>
          </w:tcPr>
          <w:p>
            <w:r>
              <w:t>anekdot kaydı, canlandırma, kontrol listesi, eşleştirme kartları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AİLEM VE TOPLUM</w:t>
            </w:r>
            <w:r>
              <w:t>AİLEM VE TOPLUM</w:t>
            </w:r>
          </w:p>
        </w:tc>
        <w:tc>
          <w:tcPr>
            <w:vAlign w:val="center"/>
          </w:tcPr>
          <w:p>
            <w:r>
              <w:t>HB.1.3.3. Aile bireylerinin görev ve sorumluluklarını çözümleyebilme a) Aile içindeki görev ve sorumlulukları belirler. b) Aile bireylerinin görev ve sorumluluklarını ilişkilendirir.</w:t>
            </w:r>
            <w:r>
              <w:t>HB.1.3.3. Aile bireylerinin görev ve sorumluluklarını çözümleyebilme a) Aile içindeki görev ve sorumlulukları belirler. b) Aile bireylerinin görev ve sorumluluklarını ilişkilendirir.</w:t>
            </w:r>
          </w:p>
        </w:tc>
        <w:tc>
          <w:tcPr>
            <w:vAlign w:val="center"/>
          </w:tcPr>
          <w:p>
            <w:r>
              <w:t>Ailedeki Görev ve Sorumluluklar</w:t>
            </w:r>
            <w:r>
              <w:t>Ailedeki Görev ve Sorumluluklar</w:t>
            </w:r>
          </w:p>
        </w:tc>
        <w:tc>
          <w:tcPr>
            <w:vAlign w:val="center"/>
          </w:tcPr>
          <w:p>
            <w:r>
              <w:t>anekdot kaydı, canlandırma, kontrol listesi, eşleştirme kartları kullanılarak değerlendirilebilir.</w:t>
            </w:r>
            <w:r>
              <w:t>anekdot kaydı, canlandırma, kontrol listesi, eşleştirme kartları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Sosyal Bilgiler</w:t>
            </w:r>
            <w:r>
              <w:t>Sosyal Bilgiler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YAŞADIĞIM YER VE ÜLKEM</w:t>
            </w:r>
          </w:p>
        </w:tc>
        <w:tc>
          <w:tcPr>
            <w:vAlign w:val="center"/>
          </w:tcPr>
          <w:p>
            <w:r>
              <w:t>HB.1.4.1. Yaşadığı yerin ve ülkemizin genel özelliklerini açıklayabilme</w:t>
            </w:r>
          </w:p>
        </w:tc>
        <w:tc>
          <w:tcPr>
            <w:vAlign w:val="center"/>
          </w:tcPr>
          <w:p>
            <w:r>
              <w:t>Yaşadığımız Yer ve Ülkemizin Genel Özellikleri</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YAŞADIĞIM YER VE ÜLKEM</w:t>
            </w:r>
          </w:p>
        </w:tc>
        <w:tc>
          <w:tcPr>
            <w:vAlign w:val="center"/>
          </w:tcPr>
          <w:p>
            <w:r>
              <w:t>HB.1.4.2. Türk Bayrağı ve İstiklâl Marşı’nın önemini ifade edebilme</w:t>
            </w:r>
          </w:p>
        </w:tc>
        <w:tc>
          <w:tcPr>
            <w:vAlign w:val="center"/>
          </w:tcPr>
          <w:p>
            <w:r>
              <w:t>Türk Bayrağı ve İstiklâl Marşı</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YAŞADIĞIM YER VE ÜLKEM</w:t>
            </w:r>
          </w:p>
        </w:tc>
        <w:tc>
          <w:tcPr>
            <w:vAlign w:val="center"/>
          </w:tcPr>
          <w:p>
            <w:r>
              <w:t>HB.1.4.3. Mustafa Kemal Atatürk’ün hayatıyla ilgili bilgileri ifade edebilme</w:t>
            </w:r>
          </w:p>
        </w:tc>
        <w:tc>
          <w:tcPr>
            <w:vAlign w:val="center"/>
          </w:tcPr>
          <w:p>
            <w:r>
              <w:t>Mustafa Kemal Atatürk’ün Hayatı</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YAŞADIĞIM YER VE ÜLKEM</w:t>
            </w:r>
          </w:p>
        </w:tc>
        <w:tc>
          <w:tcPr>
            <w:vAlign w:val="center"/>
          </w:tcPr>
          <w:p>
            <w:r>
              <w:t>HB.1.4.4. Millî gün ve bayramlarda yaşadığı duyguları ifade edebilme</w:t>
            </w:r>
          </w:p>
        </w:tc>
        <w:tc>
          <w:tcPr>
            <w:vAlign w:val="center"/>
          </w:tcPr>
          <w:p>
            <w:r>
              <w:t>Millî Gün ve Bayramlar</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YAŞADIĞIM YER VE ÜLKEM</w:t>
            </w:r>
          </w:p>
        </w:tc>
        <w:tc>
          <w:tcPr>
            <w:vAlign w:val="center"/>
          </w:tcPr>
          <w:p>
            <w:r>
              <w:t>HB.1.4.4. Millî gün ve bayramlarda yaşadığı duyguları ifade edebilme</w:t>
            </w:r>
          </w:p>
        </w:tc>
        <w:tc>
          <w:tcPr>
            <w:vAlign w:val="center"/>
          </w:tcPr>
          <w:p>
            <w:r>
              <w:t>Millî Gün ve Bayramlar</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YAŞADIĞIM YER VE ÜLKEM</w:t>
            </w:r>
          </w:p>
        </w:tc>
        <w:tc>
          <w:tcPr>
            <w:vAlign w:val="center"/>
          </w:tcPr>
          <w:p>
            <w:r>
              <w:t>HB.1.4.5. Dinî gün ve bayramlarda yaşadığı duyguları ifade edebilme</w:t>
            </w:r>
          </w:p>
        </w:tc>
        <w:tc>
          <w:tcPr>
            <w:vAlign w:val="center"/>
          </w:tcPr>
          <w:p>
            <w:r>
              <w:t>Dinî Gün ve Bayramlar</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YAŞADIĞIM YER VE ÜLKEM</w:t>
            </w:r>
          </w:p>
        </w:tc>
        <w:tc>
          <w:tcPr>
            <w:vAlign w:val="center"/>
          </w:tcPr>
          <w:p>
            <w:r>
              <w:t>HB.1.4.5. Dinî gün ve bayramlarda yaşadığı duyguları ifade edebilme</w:t>
            </w:r>
          </w:p>
        </w:tc>
        <w:tc>
          <w:tcPr>
            <w:vAlign w:val="center"/>
          </w:tcPr>
          <w:p>
            <w:r>
              <w:t>Dinî Gün ve Bayramlar</w:t>
            </w:r>
          </w:p>
        </w:tc>
        <w:tc>
          <w:tcPr>
            <w:vAlign w:val="center"/>
          </w:tcPr>
          <w:p>
            <w:r>
              <w:t>akran değerlendirme formu, portfolyo, performans görevi kullanılarak değerlendirilebilir. Öğrencilerden istenen görsel kavram haritası, bilgi kartı, zaman çizelgesi, şiir, resim, afiş gibi ürünler portfolyolarına dâhil edilebilir.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 Sosyal Bilgiler, Din Kültürü ve Ahlak Bilgisi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DOĞA VE ÇEVRE</w:t>
            </w:r>
          </w:p>
        </w:tc>
        <w:tc>
          <w:tcPr>
            <w:vAlign w:val="center"/>
          </w:tcPr>
          <w:p>
            <w:r>
              <w:t>HB.1.5.1. Yakın çevresinde bulunan doğadaki varlıkları gözlemleyebilme a) Yakın çevresinde bulunan doğadaki varlıklara ilişkin veri toplar. b) Yakın çevresinde bulunan doğadaki varlıklara ilişkin topladığı verileri sınıflandırır.</w:t>
            </w:r>
          </w:p>
        </w:tc>
        <w:tc>
          <w:tcPr>
            <w:vAlign w:val="center"/>
          </w:tcPr>
          <w:p>
            <w:r>
              <w:t>Doğayı Gözlemleme</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DOĞA VE ÇEVRE</w:t>
            </w:r>
          </w:p>
        </w:tc>
        <w:tc>
          <w:tcPr>
            <w:vAlign w:val="center"/>
          </w:tcPr>
          <w:p>
            <w:r>
              <w:t>HB.1.5.1. Yakın çevresinde bulunan doğadaki varlıkları gözlemleyebilme a) Yakın çevresinde bulunan doğadaki varlıklara ilişkin veri toplar. b) Yakın çevresinde bulunan doğadaki varlıklara ilişkin topladığı verileri sınıflandırır.</w:t>
            </w:r>
          </w:p>
        </w:tc>
        <w:tc>
          <w:tcPr>
            <w:vAlign w:val="center"/>
          </w:tcPr>
          <w:p>
            <w:r>
              <w:t>Doğayı Gözlemleme</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DOĞA VE ÇEVRE</w:t>
            </w:r>
          </w:p>
        </w:tc>
        <w:tc>
          <w:tcPr>
            <w:vAlign w:val="center"/>
          </w:tcPr>
          <w:p>
            <w:r>
              <w:t>HB.1.5.2. Modeller üzerinden gök cisimlerini karşılaştırabilme a) Modeller üzerinden gök cisimlerinin (Güneş, Dünya ve Ay) özelliklerini belirler. b) Modeller üzerinden gök cisimlerinin (Güneş, Dünya ve Ay) benzerlik ve farklılıklarını listeler</w:t>
            </w:r>
          </w:p>
        </w:tc>
        <w:tc>
          <w:tcPr>
            <w:vAlign w:val="center"/>
          </w:tcPr>
          <w:p>
            <w:r>
              <w:t>Afetler</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DOĞA VE ÇEVRE</w:t>
            </w:r>
          </w:p>
        </w:tc>
        <w:tc>
          <w:tcPr>
            <w:vAlign w:val="center"/>
          </w:tcPr>
          <w:p>
            <w:r>
              <w:t>HB.1.5.2. Modeller üzerinden gök cisimlerini karşılaştırabilme a) Modeller üzerinden gök cisimlerinin (Güneş, Dünya ve Ay) özelliklerini belirler. b) Modeller üzerinden gök cisimlerinin (Güneş, Dünya ve Ay) benzerlik ve farklılıklarını listeler</w:t>
            </w:r>
          </w:p>
        </w:tc>
        <w:tc>
          <w:tcPr>
            <w:vAlign w:val="center"/>
          </w:tcPr>
          <w:p>
            <w:r>
              <w:t>Afetler</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DOĞA VE ÇEVRE</w:t>
            </w:r>
          </w:p>
        </w:tc>
        <w:tc>
          <w:tcPr>
            <w:vAlign w:val="center"/>
          </w:tcPr>
          <w:p>
            <w:r>
              <w:t>HB.1.5.3. Afet türlerini tanıyabilme</w:t>
            </w:r>
          </w:p>
        </w:tc>
        <w:tc>
          <w:tcPr>
            <w:vAlign w:val="center"/>
          </w:tcPr>
          <w:p>
            <w:r>
              <w:t>Afetler</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DOĞA VE ÇEVRE</w:t>
            </w:r>
          </w:p>
        </w:tc>
        <w:tc>
          <w:tcPr>
            <w:vAlign w:val="center"/>
          </w:tcPr>
          <w:p>
            <w:r>
              <w:t>HB.1.5.4. Geri dönüştürülebilen atıkları sınıflandırabilme a) Geri dönüştürülebilen atıkları belirler. b) Geri dönüştürülebilen atıkları ayrıştırır. c) Geri dönüştürülebilen atıkları adlandırır.</w:t>
            </w:r>
          </w:p>
        </w:tc>
        <w:tc>
          <w:tcPr>
            <w:vAlign w:val="center"/>
          </w:tcPr>
          <w:p>
            <w:r>
              <w:t>Geri Dönüşüm</w:t>
            </w:r>
          </w:p>
        </w:tc>
        <w:tc>
          <w:tcPr>
            <w:vAlign w:val="center"/>
          </w:tcPr>
          <w:p>
            <w:r>
              <w:t>gözlem formu, kontrol listesi, çalışma yaprağı ve proje görevi ile değerlendirilebilir. Öğrencilerden istenen afiş, poster, zihin haritası, renkli çizimler ve basit resimli sınıflandırma listeleri gibi ürünler bütüncül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BİLİM, TEKNOLOJİ VE SANAT</w:t>
            </w:r>
          </w:p>
        </w:tc>
        <w:tc>
          <w:tcPr>
            <w:vAlign w:val="center"/>
          </w:tcPr>
          <w:p>
            <w:r>
              <w:t>HB.1.6.1. Bilimle ilgili merak ettiklerini sorabilme Sunulan bilimsel bir konu hakkında merak ettiği soruları sorar.</w:t>
            </w:r>
          </w:p>
        </w:tc>
        <w:tc>
          <w:tcPr>
            <w:vAlign w:val="center"/>
          </w:tcPr>
          <w:p>
            <w:r>
              <w:t>Bilim ile İlgili Merak Edilenler</w:t>
            </w:r>
          </w:p>
        </w:tc>
        <w:tc>
          <w:tcPr>
            <w:vAlign w:val="center"/>
          </w:tcPr>
          <w:p>
            <w:r>
              <w:t>öğrencilerin bilim ve teknoloji hakkında edindikleri bilgiler yazdıkları öğrenme günlükleri ile oluşturdukları sanatsal ürünler ise bütüncül puanlama anahtarı ile değerlendirilebilir. Öğrencilerin sunuları kontrol listesi ile incelenebilir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Fen Bilimleri, Matematik, Görsel Sanatlar,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BİLİM, TEKNOLOJİ VE SANAT</w:t>
            </w:r>
          </w:p>
        </w:tc>
        <w:tc>
          <w:tcPr>
            <w:vAlign w:val="center"/>
          </w:tcPr>
          <w:p>
            <w:r>
              <w:t>HB.1.6.2. Teknoloji ile ilgili merak ettiklerini sorabilme Sunulan teknolojik bir konu hakkında merak ettiği soruları sorar.</w:t>
            </w:r>
          </w:p>
        </w:tc>
        <w:tc>
          <w:tcPr>
            <w:vAlign w:val="center"/>
          </w:tcPr>
          <w:p>
            <w:r>
              <w:t>Teknoloji ile İlgili Merak Edilenler</w:t>
            </w:r>
          </w:p>
        </w:tc>
        <w:tc>
          <w:tcPr>
            <w:vAlign w:val="center"/>
          </w:tcPr>
          <w:p>
            <w:r>
              <w:t>öğrencilerin bilim ve teknoloji hakkında edindikleri bilgiler yazdıkları öğrenme günlükleri ile oluşturdukları sanatsal ürünler ise bütüncül puanlama anahtarı ile değerlendirilebilir. Öğrencilerin sunuları kontrol listesi ile incelenebilir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Fen Bilimleri, Matematik, Görsel Sanatlar, Müzik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BİLİM, TEKNOLOJİ VE SANAT</w:t>
            </w:r>
          </w:p>
        </w:tc>
        <w:tc>
          <w:tcPr>
            <w:vAlign w:val="center"/>
          </w:tcPr>
          <w:p>
            <w:r>
              <w:t>HB.1.6.2. Teknoloji ile ilgili merak ettiklerini sorabilme Sunulan teknolojik bir konu hakkında merak ettiği soruları sorar.</w:t>
            </w:r>
          </w:p>
        </w:tc>
        <w:tc>
          <w:tcPr>
            <w:vAlign w:val="center"/>
          </w:tcPr>
          <w:p>
            <w:r>
              <w:t>Teknoloji ile İlgili Merak Edilenler</w:t>
            </w:r>
          </w:p>
        </w:tc>
        <w:tc>
          <w:tcPr>
            <w:vAlign w:val="center"/>
          </w:tcPr>
          <w:p>
            <w:r>
              <w:t>öğrencilerin bilim ve teknoloji hakkında edindikleri bilgiler yazdıkları öğrenme günlükleri ile oluşturdukları sanatsal ürünler ise bütüncül puanlama anahtarı ile değerlendirilebilir. Öğrencilerin sunuları kontrol listesi ile incelenebilir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Fen Bilimleri, Matematik, Görsel Sanatlar,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BİLİM, TEKNOLOJİ VE SANAT</w:t>
            </w:r>
          </w:p>
        </w:tc>
        <w:tc>
          <w:tcPr>
            <w:vAlign w:val="center"/>
          </w:tcPr>
          <w:p>
            <w:r>
              <w:t>HB.1.6.3. Sanatla ilgili merak ettiklerini sorabilme Sunulan sanatsal bir konu hakkında merak ettiği soruları sorar</w:t>
            </w:r>
          </w:p>
        </w:tc>
        <w:tc>
          <w:tcPr>
            <w:vAlign w:val="center"/>
          </w:tcPr>
          <w:p>
            <w:r>
              <w:t>Sanat ile İlgili Merak Edilenler</w:t>
            </w:r>
          </w:p>
        </w:tc>
        <w:tc>
          <w:tcPr>
            <w:vAlign w:val="center"/>
          </w:tcPr>
          <w:p>
            <w:r>
              <w:t>öğrencilerin bilim ve teknoloji hakkında edindikleri bilgiler yazdıkları öğrenme günlükleri ile oluşturdukları sanatsal ürünler ise bütüncül puanlama anahtarı ile değerlendirilebilir. Öğrencilerin sunuları kontrol listesi ile incelenebilir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Fen Bilimleri, Matematik, Görsel Sanatlar, Müzik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BİLİM, TEKNOLOJİ VE SANAT</w:t>
            </w:r>
          </w:p>
        </w:tc>
        <w:tc>
          <w:tcPr>
            <w:vAlign w:val="center"/>
          </w:tcPr>
          <w:p>
            <w:r>
              <w:t>HB.1.6.3. Sanatla ilgili merak ettiklerini sorabilme Sunulan sanatsal bir konu hakkında merak ettiği soruları sorar</w:t>
            </w:r>
          </w:p>
        </w:tc>
        <w:tc>
          <w:tcPr>
            <w:vAlign w:val="center"/>
          </w:tcPr>
          <w:p>
            <w:r>
              <w:t>Sanat ile İlgili Merak Edilenler</w:t>
            </w:r>
          </w:p>
        </w:tc>
        <w:tc>
          <w:tcPr>
            <w:vAlign w:val="center"/>
          </w:tcPr>
          <w:p>
            <w:r>
              <w:t>öğrencilerin bilim ve teknoloji hakkında edindikleri bilgiler yazdıkları öğrenme günlükleri ile oluşturdukları sanatsal ürünler ise bütüncül puanlama anahtarı ile değerlendirilebilir. Öğrencilerin sunuları kontrol listesi ile incelenebilir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Sosyal Bilgiler, Fen Bilimleri, Matematik, Görsel Sanatlar,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